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07B622" w14:textId="4EBA2DB7" w:rsidR="005D20D3" w:rsidRPr="00544810" w:rsidRDefault="005D20D3" w:rsidP="005D20D3">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7</w:t>
      </w:r>
      <w:r w:rsidRPr="00544810">
        <w:rPr>
          <w:rFonts w:asciiTheme="minorHAnsi" w:eastAsiaTheme="minorEastAsia" w:hAnsiTheme="minorHAnsi" w:cstheme="minorHAnsi"/>
          <w:bCs/>
          <w:noProof w:val="0"/>
          <w:sz w:val="24"/>
          <w:szCs w:val="24"/>
          <w:lang w:eastAsia="zh-CN"/>
        </w:rPr>
        <w:tab/>
      </w:r>
      <w:r w:rsidR="009E39A1" w:rsidRPr="009E39A1">
        <w:rPr>
          <w:rFonts w:asciiTheme="minorHAnsi" w:eastAsiaTheme="minorEastAsia" w:hAnsiTheme="minorHAnsi" w:cstheme="minorHAnsi"/>
          <w:bCs/>
          <w:noProof w:val="0"/>
          <w:sz w:val="24"/>
          <w:szCs w:val="24"/>
          <w:lang w:eastAsia="zh-CN"/>
        </w:rPr>
        <w:t>R4-2307615</w:t>
      </w:r>
    </w:p>
    <w:p w14:paraId="4FE32BB0" w14:textId="77777777" w:rsidR="005D20D3" w:rsidRDefault="005D20D3" w:rsidP="005D20D3">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ED5CB9">
        <w:rPr>
          <w:rFonts w:asciiTheme="minorHAnsi" w:eastAsiaTheme="minorEastAsia" w:hAnsiTheme="minorHAnsi" w:cstheme="minorHAnsi"/>
          <w:bCs/>
          <w:noProof w:val="0"/>
          <w:sz w:val="24"/>
          <w:szCs w:val="24"/>
          <w:lang w:eastAsia="zh-CN"/>
        </w:rPr>
        <w:t>Incheon, KR, May 22 – May 26, 2023</w:t>
      </w:r>
      <w:r w:rsidRPr="00107BF3">
        <w:rPr>
          <w:rFonts w:asciiTheme="minorHAnsi" w:eastAsiaTheme="minorEastAsia" w:hAnsiTheme="minorHAnsi" w:cstheme="minorHAnsi"/>
          <w:bCs/>
          <w:noProof w:val="0"/>
          <w:sz w:val="24"/>
          <w:szCs w:val="24"/>
          <w:lang w:eastAsia="zh-CN"/>
        </w:rPr>
        <w:t xml:space="preserve"> </w:t>
      </w:r>
    </w:p>
    <w:p w14:paraId="0EDBED9C" w14:textId="42DF810A"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080CF3">
        <w:rPr>
          <w:rFonts w:asciiTheme="minorHAnsi" w:eastAsiaTheme="minorEastAsia" w:hAnsiTheme="minorHAnsi" w:cstheme="minorHAnsi"/>
          <w:bCs/>
          <w:noProof w:val="0"/>
          <w:sz w:val="24"/>
          <w:szCs w:val="24"/>
          <w:lang w:eastAsia="zh-CN"/>
        </w:rPr>
        <w:t>8</w:t>
      </w:r>
      <w:r w:rsidR="00AB735E" w:rsidRPr="00AB735E">
        <w:rPr>
          <w:rFonts w:asciiTheme="minorHAnsi" w:eastAsiaTheme="minorEastAsia" w:hAnsiTheme="minorHAnsi" w:cstheme="minorHAnsi"/>
          <w:bCs/>
          <w:noProof w:val="0"/>
          <w:sz w:val="24"/>
          <w:szCs w:val="24"/>
          <w:lang w:eastAsia="zh-CN"/>
        </w:rPr>
        <w:t>.</w:t>
      </w:r>
      <w:r w:rsidR="00095006">
        <w:rPr>
          <w:rFonts w:asciiTheme="minorHAnsi" w:eastAsiaTheme="minorEastAsia" w:hAnsiTheme="minorHAnsi" w:cstheme="minorHAnsi"/>
          <w:bCs/>
          <w:noProof w:val="0"/>
          <w:sz w:val="24"/>
          <w:szCs w:val="24"/>
          <w:lang w:eastAsia="zh-CN"/>
        </w:rPr>
        <w:t>31</w:t>
      </w:r>
      <w:r w:rsidR="00AB735E" w:rsidRPr="00AB735E">
        <w:rPr>
          <w:rFonts w:asciiTheme="minorHAnsi" w:eastAsiaTheme="minorEastAsia" w:hAnsiTheme="minorHAnsi" w:cstheme="minorHAnsi"/>
          <w:bCs/>
          <w:noProof w:val="0"/>
          <w:sz w:val="24"/>
          <w:szCs w:val="24"/>
          <w:lang w:eastAsia="zh-CN"/>
        </w:rPr>
        <w:t>.3</w:t>
      </w:r>
      <w:r w:rsidR="005B7033">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035D69C8"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5B7033" w:rsidRPr="005B7033">
        <w:rPr>
          <w:rFonts w:asciiTheme="minorHAnsi" w:eastAsiaTheme="minorEastAsia" w:hAnsiTheme="minorHAnsi" w:cstheme="minorHAnsi"/>
          <w:bCs/>
          <w:noProof w:val="0"/>
          <w:sz w:val="24"/>
          <w:szCs w:val="24"/>
          <w:lang w:eastAsia="zh-CN"/>
        </w:rPr>
        <w:t>Discussion on RRM core requirements for SL unlicensed operation</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0E6640A6" w14:textId="0D7C5C86" w:rsidR="00C36875" w:rsidRPr="004523DF" w:rsidRDefault="00C36875" w:rsidP="00C36875">
      <w:pPr>
        <w:pStyle w:val="Default"/>
        <w:jc w:val="both"/>
        <w:rPr>
          <w:rFonts w:asciiTheme="minorHAnsi" w:eastAsiaTheme="minorEastAsia" w:hAnsiTheme="minorHAnsi" w:cstheme="minorBidi"/>
          <w:color w:val="auto"/>
          <w:sz w:val="21"/>
          <w:szCs w:val="21"/>
          <w:lang w:eastAsia="zh-CN"/>
        </w:rPr>
      </w:pPr>
      <w:r>
        <w:rPr>
          <w:rFonts w:asciiTheme="minorHAnsi" w:eastAsiaTheme="minorEastAsia" w:hAnsiTheme="minorHAnsi" w:cstheme="minorBidi"/>
          <w:color w:val="auto"/>
          <w:sz w:val="21"/>
          <w:szCs w:val="21"/>
          <w:lang w:eastAsia="zh-CN"/>
        </w:rPr>
        <w:t xml:space="preserve">RAN4#106bis-e had some discussion </w:t>
      </w:r>
      <w:r w:rsidRPr="004523DF">
        <w:rPr>
          <w:rFonts w:asciiTheme="minorHAnsi" w:eastAsiaTheme="minorEastAsia" w:hAnsiTheme="minorHAnsi" w:cstheme="minorBidi"/>
          <w:color w:val="auto"/>
          <w:sz w:val="21"/>
          <w:szCs w:val="21"/>
        </w:rPr>
        <w:t xml:space="preserve">on the RRM requirements for </w:t>
      </w:r>
      <w:r w:rsidR="006C1B3C">
        <w:rPr>
          <w:rFonts w:asciiTheme="minorHAnsi" w:eastAsiaTheme="minorEastAsia" w:hAnsiTheme="minorHAnsi" w:cstheme="minorBidi"/>
          <w:color w:val="auto"/>
          <w:sz w:val="21"/>
          <w:szCs w:val="21"/>
        </w:rPr>
        <w:t>NR SL-U</w:t>
      </w:r>
      <w:r w:rsidR="00FE49AA">
        <w:rPr>
          <w:rFonts w:asciiTheme="minorHAnsi" w:eastAsiaTheme="minorEastAsia" w:hAnsiTheme="minorHAnsi" w:cstheme="minorBidi"/>
          <w:color w:val="auto"/>
          <w:sz w:val="21"/>
          <w:szCs w:val="21"/>
        </w:rPr>
        <w:t>.</w:t>
      </w:r>
      <w:r>
        <w:rPr>
          <w:rFonts w:asciiTheme="minorHAnsi" w:eastAsiaTheme="minorEastAsia" w:hAnsiTheme="minorHAnsi" w:cstheme="minorBidi"/>
          <w:color w:val="auto"/>
          <w:sz w:val="21"/>
          <w:szCs w:val="21"/>
        </w:rPr>
        <w:t xml:space="preserve"> There are still some open issues [1]. In this contribution, we would like to share our view on the remaining issues.</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0D406A35" w14:textId="49404DCE" w:rsidR="00A5653A" w:rsidRPr="00A5653A" w:rsidRDefault="00A5653A" w:rsidP="00A5653A">
      <w:pPr>
        <w:pStyle w:val="2"/>
        <w:rPr>
          <w:rFonts w:asciiTheme="minorHAnsi" w:hAnsiTheme="minorHAnsi" w:cstheme="minorHAnsi"/>
          <w:sz w:val="28"/>
          <w:szCs w:val="18"/>
          <w:lang w:eastAsia="zh-CN"/>
        </w:rPr>
      </w:pPr>
      <w:r>
        <w:rPr>
          <w:rFonts w:asciiTheme="minorHAnsi" w:hAnsiTheme="minorHAnsi" w:cstheme="minorHAnsi" w:hint="eastAsia"/>
          <w:sz w:val="28"/>
          <w:szCs w:val="18"/>
          <w:lang w:eastAsia="zh-CN"/>
        </w:rPr>
        <w:t>2</w:t>
      </w:r>
      <w:r>
        <w:rPr>
          <w:rFonts w:asciiTheme="minorHAnsi" w:hAnsiTheme="minorHAnsi" w:cstheme="minorHAnsi"/>
          <w:sz w:val="28"/>
          <w:szCs w:val="18"/>
          <w:lang w:eastAsia="zh-CN"/>
        </w:rPr>
        <w:t>.1</w:t>
      </w:r>
      <w:r w:rsidR="006C1B3C">
        <w:rPr>
          <w:rFonts w:asciiTheme="minorHAnsi" w:hAnsiTheme="minorHAnsi" w:cstheme="minorHAnsi"/>
          <w:sz w:val="28"/>
          <w:szCs w:val="18"/>
          <w:lang w:eastAsia="zh-CN"/>
        </w:rPr>
        <w:t xml:space="preserve"> </w:t>
      </w:r>
      <w:r w:rsidR="006C1B3C" w:rsidRPr="006C1B3C">
        <w:rPr>
          <w:rFonts w:asciiTheme="minorHAnsi" w:hAnsiTheme="minorHAnsi" w:cstheme="minorHAnsi"/>
          <w:sz w:val="28"/>
          <w:szCs w:val="18"/>
          <w:lang w:eastAsia="zh-CN"/>
        </w:rPr>
        <w:t>Transmit timing</w:t>
      </w:r>
      <w:r w:rsidR="00842AD3">
        <w:rPr>
          <w:rFonts w:asciiTheme="minorHAnsi" w:hAnsiTheme="minorHAnsi" w:cstheme="minorHAnsi"/>
          <w:sz w:val="28"/>
          <w:szCs w:val="18"/>
          <w:lang w:eastAsia="zh-CN"/>
        </w:rPr>
        <w:t xml:space="preserve"> requirements</w:t>
      </w:r>
    </w:p>
    <w:p w14:paraId="426E2AA5" w14:textId="3F0A0D8E" w:rsidR="006C1B3C" w:rsidRDefault="006C1B3C" w:rsidP="00A5653A">
      <w:pPr>
        <w:rPr>
          <w:szCs w:val="21"/>
        </w:rPr>
      </w:pPr>
      <w:r>
        <w:rPr>
          <w:rFonts w:hint="eastAsia"/>
          <w:szCs w:val="21"/>
        </w:rPr>
        <w:t>I</w:t>
      </w:r>
      <w:r>
        <w:rPr>
          <w:szCs w:val="21"/>
        </w:rPr>
        <w:t>n last meeting, RAN4 had some discussion on transmit timing requirements for SL-U.</w:t>
      </w:r>
    </w:p>
    <w:tbl>
      <w:tblPr>
        <w:tblStyle w:val="af8"/>
        <w:tblW w:w="0" w:type="auto"/>
        <w:tblLook w:val="04A0" w:firstRow="1" w:lastRow="0" w:firstColumn="1" w:lastColumn="0" w:noHBand="0" w:noVBand="1"/>
      </w:tblPr>
      <w:tblGrid>
        <w:gridCol w:w="9629"/>
      </w:tblGrid>
      <w:tr w:rsidR="006C1B3C" w14:paraId="71D2B1E2" w14:textId="77777777" w:rsidTr="006C1B3C">
        <w:tc>
          <w:tcPr>
            <w:tcW w:w="9629" w:type="dxa"/>
          </w:tcPr>
          <w:p w14:paraId="253850AB" w14:textId="77777777" w:rsidR="006C1B3C" w:rsidRPr="006C1B3C" w:rsidRDefault="006C1B3C" w:rsidP="006C1B3C">
            <w:pPr>
              <w:ind w:leftChars="-3" w:left="-5" w:hanging="1"/>
              <w:rPr>
                <w:b/>
                <w:sz w:val="18"/>
                <w:szCs w:val="16"/>
                <w:u w:val="single"/>
                <w:lang w:eastAsia="ko-KR"/>
              </w:rPr>
            </w:pPr>
            <w:r w:rsidRPr="006C1B3C">
              <w:rPr>
                <w:rFonts w:hint="eastAsia"/>
                <w:b/>
                <w:sz w:val="18"/>
                <w:szCs w:val="16"/>
                <w:u w:val="single"/>
                <w:lang w:eastAsia="ko-KR"/>
              </w:rPr>
              <w:t xml:space="preserve">Issue 1-1: Transmit </w:t>
            </w:r>
            <w:r w:rsidRPr="006C1B3C">
              <w:rPr>
                <w:b/>
                <w:sz w:val="18"/>
                <w:szCs w:val="16"/>
                <w:u w:val="single"/>
                <w:lang w:eastAsia="ko-KR"/>
              </w:rPr>
              <w:t>timing</w:t>
            </w:r>
            <w:r w:rsidRPr="006C1B3C">
              <w:rPr>
                <w:rFonts w:hint="eastAsia"/>
                <w:b/>
                <w:sz w:val="18"/>
                <w:szCs w:val="16"/>
                <w:u w:val="single"/>
                <w:lang w:eastAsia="ko-KR"/>
              </w:rPr>
              <w:t xml:space="preserve"> </w:t>
            </w:r>
            <w:r w:rsidRPr="006C1B3C">
              <w:rPr>
                <w:b/>
                <w:sz w:val="18"/>
                <w:szCs w:val="16"/>
                <w:u w:val="single"/>
                <w:lang w:eastAsia="ko-KR"/>
              </w:rPr>
              <w:t>error requirement</w:t>
            </w:r>
          </w:p>
          <w:p w14:paraId="3DDA1133" w14:textId="619C169F" w:rsidR="006C1B3C" w:rsidRPr="006C1B3C" w:rsidRDefault="006C1B3C" w:rsidP="006C1B3C">
            <w:pPr>
              <w:pStyle w:val="af6"/>
              <w:widowControl/>
              <w:numPr>
                <w:ilvl w:val="0"/>
                <w:numId w:val="31"/>
              </w:numPr>
              <w:overflowPunct w:val="0"/>
              <w:autoSpaceDE w:val="0"/>
              <w:autoSpaceDN w:val="0"/>
              <w:adjustRightInd w:val="0"/>
              <w:spacing w:after="180"/>
              <w:ind w:leftChars="189" w:left="680" w:hanging="283"/>
              <w:contextualSpacing w:val="0"/>
              <w:textAlignment w:val="baseline"/>
              <w:rPr>
                <w:lang w:eastAsia="ko-KR"/>
              </w:rPr>
            </w:pPr>
            <w:r w:rsidRPr="006C1B3C">
              <w:rPr>
                <w:sz w:val="18"/>
                <w:szCs w:val="16"/>
                <w:lang w:eastAsia="ko-KR"/>
              </w:rPr>
              <w:t>RAN4 needs to investigate if existing timing error requirement can be reused based on RAN1’s conclusion for S-SSB transmission design.</w:t>
            </w:r>
          </w:p>
        </w:tc>
      </w:tr>
    </w:tbl>
    <w:p w14:paraId="5D863DF3" w14:textId="77777777" w:rsidR="006C1B3C" w:rsidRDefault="006C1B3C" w:rsidP="00A5653A">
      <w:pPr>
        <w:rPr>
          <w:szCs w:val="21"/>
        </w:rPr>
      </w:pPr>
    </w:p>
    <w:p w14:paraId="246BF5DE" w14:textId="33F9D2A7" w:rsidR="006C1B3C" w:rsidRDefault="006C1B3C" w:rsidP="00A5653A">
      <w:pPr>
        <w:rPr>
          <w:szCs w:val="21"/>
        </w:rPr>
      </w:pPr>
      <w:r>
        <w:rPr>
          <w:rFonts w:hint="eastAsia"/>
          <w:szCs w:val="21"/>
        </w:rPr>
        <w:t>W</w:t>
      </w:r>
      <w:r>
        <w:rPr>
          <w:szCs w:val="21"/>
        </w:rPr>
        <w:t>e copy RAN1 progress here for information:</w:t>
      </w:r>
    </w:p>
    <w:tbl>
      <w:tblPr>
        <w:tblStyle w:val="af8"/>
        <w:tblW w:w="0" w:type="auto"/>
        <w:tblLook w:val="04A0" w:firstRow="1" w:lastRow="0" w:firstColumn="1" w:lastColumn="0" w:noHBand="0" w:noVBand="1"/>
      </w:tblPr>
      <w:tblGrid>
        <w:gridCol w:w="9629"/>
      </w:tblGrid>
      <w:tr w:rsidR="006C1B3C" w14:paraId="71C91054" w14:textId="77777777" w:rsidTr="006C1B3C">
        <w:tc>
          <w:tcPr>
            <w:tcW w:w="9629" w:type="dxa"/>
          </w:tcPr>
          <w:p w14:paraId="4984582E" w14:textId="77777777" w:rsidR="006C1B3C" w:rsidRPr="006C1B3C" w:rsidRDefault="006C1B3C" w:rsidP="006C1B3C">
            <w:pPr>
              <w:rPr>
                <w:b/>
                <w:sz w:val="18"/>
                <w:szCs w:val="20"/>
              </w:rPr>
            </w:pPr>
            <w:r w:rsidRPr="006C1B3C">
              <w:rPr>
                <w:b/>
                <w:sz w:val="18"/>
                <w:szCs w:val="20"/>
                <w:highlight w:val="green"/>
              </w:rPr>
              <w:t>Agreement</w:t>
            </w:r>
          </w:p>
          <w:p w14:paraId="7537CBAD" w14:textId="77777777" w:rsidR="006C1B3C" w:rsidRPr="006C1B3C" w:rsidRDefault="006C1B3C" w:rsidP="006C1B3C">
            <w:pPr>
              <w:tabs>
                <w:tab w:val="left" w:pos="0"/>
              </w:tabs>
              <w:rPr>
                <w:rFonts w:eastAsia="微软雅黑"/>
                <w:sz w:val="18"/>
                <w:szCs w:val="20"/>
              </w:rPr>
            </w:pPr>
            <w:r w:rsidRPr="006C1B3C">
              <w:rPr>
                <w:sz w:val="18"/>
                <w:szCs w:val="20"/>
              </w:rPr>
              <w:t>For S-SSB transmission within 1 RB set,</w:t>
            </w:r>
            <w:r w:rsidRPr="006C1B3C">
              <w:rPr>
                <w:bCs/>
                <w:sz w:val="18"/>
                <w:szCs w:val="20"/>
              </w:rPr>
              <w:t xml:space="preserve"> for 15 kHz and 30 kHz SCS, Alt6 is supported:</w:t>
            </w:r>
          </w:p>
          <w:p w14:paraId="788DAC6C" w14:textId="77777777" w:rsidR="006C1B3C" w:rsidRPr="006C1B3C" w:rsidRDefault="006C1B3C" w:rsidP="006C1B3C">
            <w:pPr>
              <w:widowControl/>
              <w:numPr>
                <w:ilvl w:val="0"/>
                <w:numId w:val="32"/>
              </w:numPr>
              <w:rPr>
                <w:rFonts w:eastAsia="微软雅黑"/>
                <w:sz w:val="18"/>
                <w:szCs w:val="20"/>
              </w:rPr>
            </w:pPr>
            <w:r w:rsidRPr="006C1B3C">
              <w:rPr>
                <w:rFonts w:eastAsia="微软雅黑" w:hint="eastAsia"/>
                <w:sz w:val="18"/>
                <w:szCs w:val="20"/>
              </w:rPr>
              <w:t>A</w:t>
            </w:r>
            <w:r w:rsidRPr="006C1B3C">
              <w:rPr>
                <w:rFonts w:eastAsia="微软雅黑"/>
                <w:sz w:val="18"/>
                <w:szCs w:val="20"/>
              </w:rPr>
              <w:t>lt 6: Support both Option 3-1(revised) and Option B, and enable one of them by (pre-)configuration</w:t>
            </w:r>
          </w:p>
          <w:p w14:paraId="6E1C9FBF" w14:textId="77777777" w:rsidR="006C1B3C" w:rsidRPr="006C1B3C" w:rsidRDefault="006C1B3C" w:rsidP="006C1B3C">
            <w:pPr>
              <w:pStyle w:val="af6"/>
              <w:tabs>
                <w:tab w:val="left" w:pos="0"/>
              </w:tabs>
              <w:suppressAutoHyphens/>
              <w:snapToGrid w:val="0"/>
              <w:ind w:left="0"/>
              <w:rPr>
                <w:rFonts w:eastAsia="微软雅黑"/>
                <w:sz w:val="18"/>
                <w:szCs w:val="20"/>
                <w:lang w:eastAsia="zh-CN"/>
              </w:rPr>
            </w:pPr>
            <w:r w:rsidRPr="006C1B3C">
              <w:rPr>
                <w:rFonts w:eastAsia="微软雅黑"/>
                <w:sz w:val="18"/>
                <w:szCs w:val="20"/>
                <w:lang w:eastAsia="zh-CN"/>
              </w:rPr>
              <w:t xml:space="preserve">Note: </w:t>
            </w:r>
            <w:proofErr w:type="gramStart"/>
            <w:r w:rsidRPr="006C1B3C">
              <w:rPr>
                <w:rFonts w:eastAsia="微软雅黑"/>
                <w:sz w:val="18"/>
                <w:szCs w:val="20"/>
                <w:lang w:eastAsia="zh-CN"/>
              </w:rPr>
              <w:t>the</w:t>
            </w:r>
            <w:proofErr w:type="gramEnd"/>
            <w:r w:rsidRPr="006C1B3C">
              <w:rPr>
                <w:rFonts w:eastAsia="微软雅黑"/>
                <w:sz w:val="18"/>
                <w:szCs w:val="20"/>
                <w:lang w:eastAsia="zh-CN"/>
              </w:rPr>
              <w:t xml:space="preserve"> Options are as below</w:t>
            </w:r>
          </w:p>
          <w:p w14:paraId="5B294D9C" w14:textId="77777777" w:rsidR="006C1B3C" w:rsidRPr="006C1B3C" w:rsidRDefault="006C1B3C" w:rsidP="006C1B3C">
            <w:pPr>
              <w:widowControl/>
              <w:numPr>
                <w:ilvl w:val="0"/>
                <w:numId w:val="32"/>
              </w:numPr>
              <w:rPr>
                <w:rFonts w:eastAsia="微软雅黑"/>
                <w:sz w:val="18"/>
                <w:szCs w:val="20"/>
              </w:rPr>
            </w:pPr>
            <w:r w:rsidRPr="006C1B3C">
              <w:rPr>
                <w:rFonts w:eastAsia="微软雅黑"/>
                <w:sz w:val="18"/>
                <w:szCs w:val="20"/>
              </w:rPr>
              <w:t xml:space="preserve">Option 1-1: Using interlaced RB transmission for </w:t>
            </w:r>
            <w:proofErr w:type="gramStart"/>
            <w:r w:rsidRPr="006C1B3C">
              <w:rPr>
                <w:rFonts w:eastAsia="微软雅黑"/>
                <w:sz w:val="18"/>
                <w:szCs w:val="20"/>
              </w:rPr>
              <w:t>all of</w:t>
            </w:r>
            <w:proofErr w:type="gramEnd"/>
            <w:r w:rsidRPr="006C1B3C">
              <w:rPr>
                <w:rFonts w:eastAsia="微软雅黑"/>
                <w:sz w:val="18"/>
                <w:szCs w:val="20"/>
              </w:rPr>
              <w:t xml:space="preserve"> S-PSS/S-SSS/PSBCH</w:t>
            </w:r>
          </w:p>
          <w:p w14:paraId="5A9330D0" w14:textId="77777777" w:rsidR="006C1B3C" w:rsidRPr="006C1B3C" w:rsidRDefault="006C1B3C" w:rsidP="006C1B3C">
            <w:pPr>
              <w:widowControl/>
              <w:numPr>
                <w:ilvl w:val="1"/>
                <w:numId w:val="32"/>
              </w:numPr>
              <w:rPr>
                <w:rFonts w:eastAsia="微软雅黑"/>
                <w:sz w:val="18"/>
                <w:szCs w:val="20"/>
              </w:rPr>
            </w:pPr>
            <w:r w:rsidRPr="006C1B3C">
              <w:rPr>
                <w:rFonts w:eastAsia="微软雅黑"/>
                <w:sz w:val="18"/>
                <w:szCs w:val="20"/>
              </w:rPr>
              <w:t xml:space="preserve">FFS: whether/how to handle the case when each interlace has only 10 PRBs in </w:t>
            </w:r>
            <w:proofErr w:type="gramStart"/>
            <w:r w:rsidRPr="006C1B3C">
              <w:rPr>
                <w:rFonts w:eastAsia="微软雅黑"/>
                <w:sz w:val="18"/>
                <w:szCs w:val="20"/>
              </w:rPr>
              <w:t>a</w:t>
            </w:r>
            <w:proofErr w:type="gramEnd"/>
            <w:r w:rsidRPr="006C1B3C">
              <w:rPr>
                <w:rFonts w:eastAsia="微软雅黑"/>
                <w:sz w:val="18"/>
                <w:szCs w:val="20"/>
              </w:rPr>
              <w:t xml:space="preserve"> RB set, e.g. whether 1 or 2 interlaces will be used for S-SSB</w:t>
            </w:r>
          </w:p>
          <w:p w14:paraId="5BC47EEB" w14:textId="77777777" w:rsidR="006C1B3C" w:rsidRPr="006C1B3C" w:rsidRDefault="006C1B3C" w:rsidP="006C1B3C">
            <w:pPr>
              <w:widowControl/>
              <w:numPr>
                <w:ilvl w:val="0"/>
                <w:numId w:val="32"/>
              </w:numPr>
              <w:rPr>
                <w:rFonts w:eastAsia="微软雅黑"/>
                <w:sz w:val="18"/>
                <w:szCs w:val="20"/>
              </w:rPr>
            </w:pPr>
            <w:r w:rsidRPr="006C1B3C">
              <w:rPr>
                <w:rFonts w:eastAsia="微软雅黑"/>
                <w:sz w:val="18"/>
                <w:szCs w:val="20"/>
              </w:rPr>
              <w:t>Option 3-1(revised): Transmit legacy S-PSS/S-SSS/PSBCH N times by repetition in frequency domain, and there is a gap between the repetition(s) to meet OCB requirement</w:t>
            </w:r>
          </w:p>
          <w:p w14:paraId="1C45D1AB" w14:textId="77777777" w:rsidR="006C1B3C" w:rsidRPr="006C1B3C" w:rsidRDefault="006C1B3C" w:rsidP="006C1B3C">
            <w:pPr>
              <w:widowControl/>
              <w:numPr>
                <w:ilvl w:val="1"/>
                <w:numId w:val="32"/>
              </w:numPr>
              <w:rPr>
                <w:rFonts w:eastAsia="微软雅黑"/>
                <w:sz w:val="18"/>
                <w:szCs w:val="20"/>
              </w:rPr>
            </w:pPr>
            <w:r w:rsidRPr="006C1B3C">
              <w:rPr>
                <w:rFonts w:eastAsia="微软雅黑"/>
                <w:sz w:val="18"/>
                <w:szCs w:val="20"/>
              </w:rPr>
              <w:t>FFS the length of gap between repetitions is (pre-)configured or pre-defined, value of N (e.g., N=2), whether/how to reduce PAPR.</w:t>
            </w:r>
          </w:p>
          <w:p w14:paraId="3D894DDC" w14:textId="77777777" w:rsidR="006C1B3C" w:rsidRPr="006C1B3C" w:rsidRDefault="006C1B3C" w:rsidP="006C1B3C">
            <w:pPr>
              <w:widowControl/>
              <w:numPr>
                <w:ilvl w:val="1"/>
                <w:numId w:val="32"/>
              </w:numPr>
              <w:rPr>
                <w:rFonts w:eastAsia="微软雅黑"/>
                <w:sz w:val="18"/>
                <w:szCs w:val="20"/>
              </w:rPr>
            </w:pPr>
            <w:r w:rsidRPr="006C1B3C">
              <w:rPr>
                <w:rFonts w:eastAsia="微软雅黑"/>
                <w:sz w:val="18"/>
                <w:szCs w:val="20"/>
              </w:rPr>
              <w:t>FFS gap of 0</w:t>
            </w:r>
          </w:p>
          <w:p w14:paraId="577CC85D" w14:textId="77777777" w:rsidR="006C1B3C" w:rsidRPr="006C1B3C" w:rsidRDefault="006C1B3C" w:rsidP="006C1B3C">
            <w:pPr>
              <w:widowControl/>
              <w:numPr>
                <w:ilvl w:val="0"/>
                <w:numId w:val="32"/>
              </w:numPr>
              <w:rPr>
                <w:rFonts w:eastAsia="微软雅黑"/>
                <w:sz w:val="18"/>
                <w:szCs w:val="20"/>
              </w:rPr>
            </w:pPr>
            <w:r w:rsidRPr="006C1B3C">
              <w:rPr>
                <w:rFonts w:eastAsia="微软雅黑"/>
                <w:sz w:val="18"/>
                <w:szCs w:val="20"/>
              </w:rPr>
              <w:t>Option A: Legacy S-SSB</w:t>
            </w:r>
          </w:p>
          <w:p w14:paraId="691F70A6" w14:textId="77777777" w:rsidR="006C1B3C" w:rsidRPr="006C1B3C" w:rsidRDefault="006C1B3C" w:rsidP="006C1B3C">
            <w:pPr>
              <w:widowControl/>
              <w:numPr>
                <w:ilvl w:val="1"/>
                <w:numId w:val="32"/>
              </w:numPr>
              <w:rPr>
                <w:rFonts w:eastAsia="微软雅黑"/>
                <w:sz w:val="18"/>
                <w:szCs w:val="20"/>
              </w:rPr>
            </w:pPr>
            <w:r w:rsidRPr="006C1B3C">
              <w:rPr>
                <w:rFonts w:eastAsia="微软雅黑"/>
                <w:sz w:val="18"/>
                <w:szCs w:val="20"/>
              </w:rPr>
              <w:t>Continue studying how to meet the minimum 2 MHz requirements under 15 kHz SCS for OCB exemption.</w:t>
            </w:r>
          </w:p>
          <w:p w14:paraId="76317A7A" w14:textId="77777777" w:rsidR="006C1B3C" w:rsidRPr="006C1B3C" w:rsidRDefault="006C1B3C" w:rsidP="006C1B3C">
            <w:pPr>
              <w:widowControl/>
              <w:numPr>
                <w:ilvl w:val="0"/>
                <w:numId w:val="32"/>
              </w:numPr>
              <w:rPr>
                <w:rFonts w:eastAsia="微软雅黑"/>
                <w:sz w:val="18"/>
                <w:szCs w:val="20"/>
              </w:rPr>
            </w:pPr>
            <w:r w:rsidRPr="006C1B3C">
              <w:rPr>
                <w:rFonts w:eastAsia="微软雅黑"/>
                <w:sz w:val="18"/>
                <w:szCs w:val="20"/>
              </w:rPr>
              <w:t xml:space="preserve">Option </w:t>
            </w:r>
            <w:r w:rsidRPr="006C1B3C">
              <w:rPr>
                <w:rFonts w:eastAsia="微软雅黑" w:hint="eastAsia"/>
                <w:sz w:val="18"/>
                <w:szCs w:val="20"/>
              </w:rPr>
              <w:t>B</w:t>
            </w:r>
            <w:r w:rsidRPr="006C1B3C">
              <w:rPr>
                <w:rFonts w:eastAsia="微软雅黑"/>
                <w:sz w:val="18"/>
                <w:szCs w:val="20"/>
              </w:rPr>
              <w:t>: Legacy S-SSB</w:t>
            </w:r>
          </w:p>
          <w:p w14:paraId="633482EB" w14:textId="77777777" w:rsidR="006C1B3C" w:rsidRPr="006C1B3C" w:rsidRDefault="006C1B3C" w:rsidP="006C1B3C">
            <w:pPr>
              <w:widowControl/>
              <w:numPr>
                <w:ilvl w:val="1"/>
                <w:numId w:val="32"/>
              </w:numPr>
              <w:rPr>
                <w:rFonts w:eastAsia="微软雅黑"/>
                <w:sz w:val="18"/>
                <w:szCs w:val="20"/>
              </w:rPr>
            </w:pPr>
            <w:r w:rsidRPr="006C1B3C">
              <w:rPr>
                <w:rFonts w:eastAsia="微软雅黑"/>
                <w:sz w:val="18"/>
                <w:szCs w:val="20"/>
              </w:rPr>
              <w:t>RAN1 does not pursue further study on how to meet the minimum 2 MHz requirements under 15 kHz SCS for OCB exemption.</w:t>
            </w:r>
          </w:p>
          <w:p w14:paraId="708F6116" w14:textId="77777777" w:rsidR="006C1B3C" w:rsidRPr="006C1B3C" w:rsidRDefault="006C1B3C" w:rsidP="006C1B3C">
            <w:pPr>
              <w:pStyle w:val="af6"/>
              <w:tabs>
                <w:tab w:val="left" w:pos="0"/>
              </w:tabs>
              <w:suppressAutoHyphens/>
              <w:snapToGrid w:val="0"/>
              <w:ind w:left="0"/>
              <w:rPr>
                <w:rFonts w:eastAsia="微软雅黑"/>
                <w:sz w:val="18"/>
                <w:szCs w:val="20"/>
                <w:lang w:eastAsia="zh-CN"/>
              </w:rPr>
            </w:pPr>
            <w:r w:rsidRPr="006C1B3C">
              <w:rPr>
                <w:rFonts w:eastAsia="微软雅黑"/>
                <w:sz w:val="18"/>
                <w:szCs w:val="20"/>
                <w:lang w:eastAsia="zh-CN"/>
              </w:rPr>
              <w:t>Note: Option A and B are applicable in region with no OCB requirement, or with OCB exemption.</w:t>
            </w:r>
          </w:p>
          <w:p w14:paraId="478C8287" w14:textId="77777777" w:rsidR="006C1B3C" w:rsidRPr="006C1B3C" w:rsidRDefault="006C1B3C" w:rsidP="006C1B3C">
            <w:pPr>
              <w:rPr>
                <w:sz w:val="18"/>
                <w:szCs w:val="20"/>
                <w:lang w:eastAsia="x-none"/>
              </w:rPr>
            </w:pPr>
          </w:p>
          <w:p w14:paraId="7478407E" w14:textId="77777777" w:rsidR="006C1B3C" w:rsidRPr="006C1B3C" w:rsidRDefault="006C1B3C" w:rsidP="006C1B3C">
            <w:pPr>
              <w:rPr>
                <w:b/>
                <w:sz w:val="18"/>
                <w:szCs w:val="20"/>
                <w:lang w:eastAsia="x-none"/>
              </w:rPr>
            </w:pPr>
            <w:r w:rsidRPr="006C1B3C">
              <w:rPr>
                <w:b/>
                <w:sz w:val="18"/>
                <w:szCs w:val="20"/>
                <w:lang w:eastAsia="x-none"/>
              </w:rPr>
              <w:t>C</w:t>
            </w:r>
            <w:r w:rsidRPr="006C1B3C">
              <w:rPr>
                <w:rFonts w:hint="eastAsia"/>
                <w:b/>
                <w:sz w:val="18"/>
                <w:szCs w:val="20"/>
                <w:lang w:eastAsia="x-none"/>
              </w:rPr>
              <w:t>onclusion</w:t>
            </w:r>
          </w:p>
          <w:p w14:paraId="6BD1FC4D" w14:textId="7F74F023" w:rsidR="006C1B3C" w:rsidRPr="006C1B3C" w:rsidRDefault="006C1B3C" w:rsidP="00A5653A">
            <w:pPr>
              <w:rPr>
                <w:sz w:val="18"/>
                <w:szCs w:val="20"/>
                <w:lang w:eastAsia="x-none"/>
              </w:rPr>
            </w:pPr>
            <w:r w:rsidRPr="006C1B3C">
              <w:rPr>
                <w:rFonts w:eastAsia="微软雅黑"/>
                <w:sz w:val="18"/>
                <w:szCs w:val="20"/>
              </w:rPr>
              <w:t xml:space="preserve">Regarding additional candidate S-SSB occasions, in the same S-SSB period, UE can attempt to transmit on additional candidate S-SSB occasion(s) regardless of </w:t>
            </w:r>
            <w:proofErr w:type="gramStart"/>
            <w:r w:rsidRPr="006C1B3C">
              <w:rPr>
                <w:rFonts w:eastAsia="微软雅黑"/>
                <w:sz w:val="18"/>
                <w:szCs w:val="20"/>
              </w:rPr>
              <w:t>whether or not</w:t>
            </w:r>
            <w:proofErr w:type="gramEnd"/>
            <w:r w:rsidRPr="006C1B3C">
              <w:rPr>
                <w:rFonts w:eastAsia="微软雅黑"/>
                <w:sz w:val="18"/>
                <w:szCs w:val="20"/>
              </w:rPr>
              <w:t xml:space="preserve"> it transmitted on R16/R17 S-SSB occasion(s).</w:t>
            </w:r>
          </w:p>
        </w:tc>
      </w:tr>
    </w:tbl>
    <w:p w14:paraId="12130E6A" w14:textId="77777777" w:rsidR="006C1B3C" w:rsidRDefault="006C1B3C" w:rsidP="00A5653A">
      <w:pPr>
        <w:rPr>
          <w:szCs w:val="21"/>
        </w:rPr>
      </w:pPr>
    </w:p>
    <w:p w14:paraId="25E90DA2" w14:textId="2984074A" w:rsidR="006C1B3C" w:rsidRDefault="004C29A9" w:rsidP="00A5653A">
      <w:pPr>
        <w:rPr>
          <w:szCs w:val="21"/>
        </w:rPr>
      </w:pPr>
      <w:r>
        <w:rPr>
          <w:szCs w:val="21"/>
        </w:rPr>
        <w:t>From the point of Tx UE,</w:t>
      </w:r>
      <w:r w:rsidR="006C1B3C">
        <w:rPr>
          <w:szCs w:val="21"/>
        </w:rPr>
        <w:t xml:space="preserve"> </w:t>
      </w:r>
      <w:r>
        <w:rPr>
          <w:szCs w:val="21"/>
        </w:rPr>
        <w:t>it</w:t>
      </w:r>
      <w:r w:rsidR="006C1B3C">
        <w:rPr>
          <w:szCs w:val="21"/>
        </w:rPr>
        <w:t xml:space="preserve"> can </w:t>
      </w:r>
      <w:r w:rsidR="006C1B3C" w:rsidRPr="006C1B3C">
        <w:rPr>
          <w:szCs w:val="21"/>
        </w:rPr>
        <w:t>transmit on additional candidate S-SSB occasion(s)</w:t>
      </w:r>
      <w:r>
        <w:rPr>
          <w:szCs w:val="21"/>
        </w:rPr>
        <w:t xml:space="preserve"> and repetition in frequency domain is also agreed in RAN1. From the point of Rx UE, RAN1 does not require UE to receive and combine all the candidates mandatory. For each S-SSB copy, it is </w:t>
      </w:r>
      <w:proofErr w:type="gramStart"/>
      <w:r>
        <w:rPr>
          <w:szCs w:val="21"/>
        </w:rPr>
        <w:t>exactly the same</w:t>
      </w:r>
      <w:proofErr w:type="gramEnd"/>
      <w:r>
        <w:rPr>
          <w:szCs w:val="21"/>
        </w:rPr>
        <w:t xml:space="preserve"> as legacy S-SSB in license bands. Thus, the legacy </w:t>
      </w:r>
      <w:proofErr w:type="gramStart"/>
      <w:r>
        <w:rPr>
          <w:szCs w:val="21"/>
        </w:rPr>
        <w:t>transmit</w:t>
      </w:r>
      <w:proofErr w:type="gramEnd"/>
      <w:r>
        <w:rPr>
          <w:szCs w:val="21"/>
        </w:rPr>
        <w:t xml:space="preserve"> timing requirements also apply to SL-U.</w:t>
      </w:r>
      <w:r w:rsidR="00173467">
        <w:rPr>
          <w:szCs w:val="21"/>
        </w:rPr>
        <w:t xml:space="preserve"> But </w:t>
      </w:r>
      <w:r w:rsidR="00173467" w:rsidRPr="00173467">
        <w:rPr>
          <w:szCs w:val="21"/>
        </w:rPr>
        <w:t>due to LBT failure</w:t>
      </w:r>
      <w:r w:rsidR="00173467">
        <w:rPr>
          <w:szCs w:val="21"/>
        </w:rPr>
        <w:t>,</w:t>
      </w:r>
      <w:r w:rsidR="00173467" w:rsidRPr="00173467">
        <w:rPr>
          <w:szCs w:val="21"/>
        </w:rPr>
        <w:t xml:space="preserve"> </w:t>
      </w:r>
      <w:proofErr w:type="spellStart"/>
      <w:r w:rsidR="00173467" w:rsidRPr="00173467">
        <w:rPr>
          <w:szCs w:val="21"/>
        </w:rPr>
        <w:t>SyncRef</w:t>
      </w:r>
      <w:proofErr w:type="spellEnd"/>
      <w:r w:rsidR="00173467" w:rsidRPr="00173467">
        <w:rPr>
          <w:szCs w:val="21"/>
        </w:rPr>
        <w:t xml:space="preserve"> UE may fail to transmit SLSS</w:t>
      </w:r>
      <w:r w:rsidR="00173467">
        <w:rPr>
          <w:szCs w:val="21"/>
        </w:rPr>
        <w:t>. The impact should be taken into consideration.</w:t>
      </w:r>
      <w:r w:rsidR="001B44BF">
        <w:rPr>
          <w:szCs w:val="21"/>
        </w:rPr>
        <w:t xml:space="preserve"> In last meeting, we have the following agreement.</w:t>
      </w:r>
    </w:p>
    <w:tbl>
      <w:tblPr>
        <w:tblStyle w:val="af8"/>
        <w:tblW w:w="0" w:type="auto"/>
        <w:tblLook w:val="04A0" w:firstRow="1" w:lastRow="0" w:firstColumn="1" w:lastColumn="0" w:noHBand="0" w:noVBand="1"/>
      </w:tblPr>
      <w:tblGrid>
        <w:gridCol w:w="9629"/>
      </w:tblGrid>
      <w:tr w:rsidR="001B44BF" w14:paraId="2A040322" w14:textId="77777777" w:rsidTr="001B44BF">
        <w:tc>
          <w:tcPr>
            <w:tcW w:w="9629" w:type="dxa"/>
          </w:tcPr>
          <w:p w14:paraId="76F9018B" w14:textId="77777777" w:rsidR="001B44BF" w:rsidRPr="001B44BF" w:rsidRDefault="001B44BF" w:rsidP="001B44BF">
            <w:pPr>
              <w:ind w:leftChars="-3" w:left="-5" w:hanging="1"/>
              <w:rPr>
                <w:b/>
                <w:sz w:val="18"/>
                <w:szCs w:val="16"/>
                <w:u w:val="single"/>
                <w:lang w:eastAsia="ko-KR"/>
              </w:rPr>
            </w:pPr>
            <w:r w:rsidRPr="001B44BF">
              <w:rPr>
                <w:rFonts w:hint="eastAsia"/>
                <w:b/>
                <w:sz w:val="18"/>
                <w:szCs w:val="16"/>
                <w:u w:val="single"/>
                <w:lang w:eastAsia="ko-KR"/>
              </w:rPr>
              <w:t>Issue 1-2: (non-)Available cond</w:t>
            </w:r>
            <w:r w:rsidRPr="001B44BF">
              <w:rPr>
                <w:b/>
                <w:sz w:val="18"/>
                <w:szCs w:val="16"/>
                <w:u w:val="single"/>
                <w:lang w:eastAsia="ko-KR"/>
              </w:rPr>
              <w:t>i</w:t>
            </w:r>
            <w:r w:rsidRPr="001B44BF">
              <w:rPr>
                <w:rFonts w:hint="eastAsia"/>
                <w:b/>
                <w:sz w:val="18"/>
                <w:szCs w:val="16"/>
                <w:u w:val="single"/>
                <w:lang w:eastAsia="ko-KR"/>
              </w:rPr>
              <w:t xml:space="preserve">tion for </w:t>
            </w:r>
            <w:proofErr w:type="spellStart"/>
            <w:r w:rsidRPr="001B44BF">
              <w:rPr>
                <w:rFonts w:hint="eastAsia"/>
                <w:b/>
                <w:sz w:val="18"/>
                <w:szCs w:val="16"/>
                <w:u w:val="single"/>
                <w:lang w:eastAsia="ko-KR"/>
              </w:rPr>
              <w:t>Syn</w:t>
            </w:r>
            <w:r w:rsidRPr="001B44BF">
              <w:rPr>
                <w:b/>
                <w:sz w:val="18"/>
                <w:szCs w:val="16"/>
                <w:u w:val="single"/>
                <w:lang w:eastAsia="ko-KR"/>
              </w:rPr>
              <w:t>c</w:t>
            </w:r>
            <w:r w:rsidRPr="001B44BF">
              <w:rPr>
                <w:rFonts w:hint="eastAsia"/>
                <w:b/>
                <w:sz w:val="18"/>
                <w:szCs w:val="16"/>
                <w:u w:val="single"/>
                <w:lang w:eastAsia="ko-KR"/>
              </w:rPr>
              <w:t>Ref</w:t>
            </w:r>
            <w:proofErr w:type="spellEnd"/>
            <w:r w:rsidRPr="001B44BF">
              <w:rPr>
                <w:rFonts w:hint="eastAsia"/>
                <w:b/>
                <w:sz w:val="18"/>
                <w:szCs w:val="16"/>
                <w:u w:val="single"/>
                <w:lang w:eastAsia="ko-KR"/>
              </w:rPr>
              <w:t xml:space="preserve"> UE</w:t>
            </w:r>
          </w:p>
          <w:p w14:paraId="49BD3BAA" w14:textId="77777777" w:rsidR="001B44BF" w:rsidRPr="001B44BF" w:rsidRDefault="001B44BF" w:rsidP="001B44BF">
            <w:pPr>
              <w:pStyle w:val="af6"/>
              <w:widowControl/>
              <w:numPr>
                <w:ilvl w:val="0"/>
                <w:numId w:val="31"/>
              </w:numPr>
              <w:overflowPunct w:val="0"/>
              <w:autoSpaceDE w:val="0"/>
              <w:autoSpaceDN w:val="0"/>
              <w:adjustRightInd w:val="0"/>
              <w:spacing w:after="180"/>
              <w:ind w:leftChars="189" w:left="680" w:hanging="283"/>
              <w:contextualSpacing w:val="0"/>
              <w:textAlignment w:val="baseline"/>
              <w:rPr>
                <w:sz w:val="18"/>
                <w:szCs w:val="16"/>
                <w:lang w:eastAsia="ko-KR"/>
              </w:rPr>
            </w:pPr>
            <w:r w:rsidRPr="001B44BF">
              <w:rPr>
                <w:sz w:val="18"/>
                <w:szCs w:val="16"/>
                <w:lang w:eastAsia="ko-KR"/>
              </w:rPr>
              <w:t xml:space="preserve">New definition for (non-)availability of </w:t>
            </w:r>
            <w:proofErr w:type="spellStart"/>
            <w:r w:rsidRPr="001B44BF">
              <w:rPr>
                <w:sz w:val="18"/>
                <w:szCs w:val="16"/>
                <w:lang w:eastAsia="ko-KR"/>
              </w:rPr>
              <w:t>SyncRef</w:t>
            </w:r>
            <w:proofErr w:type="spellEnd"/>
            <w:r w:rsidRPr="001B44BF">
              <w:rPr>
                <w:sz w:val="18"/>
                <w:szCs w:val="16"/>
                <w:lang w:eastAsia="ko-KR"/>
              </w:rPr>
              <w:t xml:space="preserve"> UE for SL-U is required. </w:t>
            </w:r>
          </w:p>
          <w:p w14:paraId="4340DA50" w14:textId="604D9C9D" w:rsidR="001B44BF" w:rsidRPr="001B44BF" w:rsidRDefault="001B44BF" w:rsidP="001B44BF">
            <w:pPr>
              <w:pStyle w:val="af6"/>
              <w:widowControl/>
              <w:numPr>
                <w:ilvl w:val="0"/>
                <w:numId w:val="31"/>
              </w:numPr>
              <w:overflowPunct w:val="0"/>
              <w:autoSpaceDE w:val="0"/>
              <w:autoSpaceDN w:val="0"/>
              <w:adjustRightInd w:val="0"/>
              <w:spacing w:after="180"/>
              <w:ind w:leftChars="189" w:left="680" w:hanging="283"/>
              <w:contextualSpacing w:val="0"/>
              <w:textAlignment w:val="baseline"/>
              <w:rPr>
                <w:lang w:eastAsia="ko-KR"/>
              </w:rPr>
            </w:pPr>
            <w:r w:rsidRPr="001B44BF">
              <w:rPr>
                <w:sz w:val="18"/>
                <w:szCs w:val="16"/>
                <w:lang w:eastAsia="ko-KR"/>
              </w:rPr>
              <w:t>RAN4 needs to wait for RAN1’s conclusion for S-SSB transmission design.</w:t>
            </w:r>
          </w:p>
        </w:tc>
      </w:tr>
    </w:tbl>
    <w:p w14:paraId="021B1E4B" w14:textId="49186D56" w:rsidR="001B44BF" w:rsidRDefault="001B44BF" w:rsidP="00A5653A">
      <w:pPr>
        <w:rPr>
          <w:szCs w:val="21"/>
        </w:rPr>
      </w:pPr>
    </w:p>
    <w:p w14:paraId="5193CDD5" w14:textId="7AF9FF13" w:rsidR="004C29A9" w:rsidRDefault="001B44BF" w:rsidP="00A5653A">
      <w:pPr>
        <w:rPr>
          <w:szCs w:val="21"/>
        </w:rPr>
      </w:pPr>
      <w:r>
        <w:rPr>
          <w:szCs w:val="21"/>
        </w:rPr>
        <w:t xml:space="preserve">RAN1 has agreed </w:t>
      </w:r>
      <w:r w:rsidR="00FC3CB7">
        <w:rPr>
          <w:szCs w:val="21"/>
        </w:rPr>
        <w:t xml:space="preserve">on additional candidate S-SSB occasion(s) in every 160ms period to </w:t>
      </w:r>
      <w:r w:rsidR="009D2814">
        <w:rPr>
          <w:szCs w:val="21"/>
        </w:rPr>
        <w:t xml:space="preserve">reduce the impact of LBT </w:t>
      </w:r>
      <w:r w:rsidR="009D2814">
        <w:rPr>
          <w:szCs w:val="21"/>
        </w:rPr>
        <w:lastRenderedPageBreak/>
        <w:t xml:space="preserve">failure. We believe LBT failure issue can be well handled in RAN1. Thus, we can add an applicable condition on the legacy requirements, i.e., the transmit timing requirements </w:t>
      </w:r>
      <w:r w:rsidR="00842AD3">
        <w:rPr>
          <w:szCs w:val="21"/>
        </w:rPr>
        <w:t>when S-SSB is available in the last 160ms.</w:t>
      </w:r>
    </w:p>
    <w:p w14:paraId="4148D5FE" w14:textId="2A499A3F" w:rsidR="004C29A9" w:rsidRDefault="00842AD3" w:rsidP="00842AD3">
      <w:pPr>
        <w:spacing w:beforeLines="50" w:before="120" w:afterLines="50" w:after="120"/>
        <w:rPr>
          <w:rFonts w:cstheme="minorHAnsi"/>
          <w:b/>
          <w:szCs w:val="21"/>
          <w:lang w:eastAsia="x-none"/>
        </w:rPr>
      </w:pPr>
      <w:bookmarkStart w:id="1" w:name="_Hlk134870441"/>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1</w:t>
      </w:r>
      <w:r w:rsidRPr="007430EE">
        <w:rPr>
          <w:rFonts w:cstheme="minorHAnsi"/>
          <w:b/>
          <w:szCs w:val="21"/>
          <w:lang w:eastAsia="x-none"/>
        </w:rPr>
        <w:t xml:space="preserve">: </w:t>
      </w:r>
      <w:r>
        <w:rPr>
          <w:rFonts w:cstheme="minorHAnsi"/>
          <w:b/>
          <w:szCs w:val="21"/>
          <w:lang w:eastAsia="x-none"/>
        </w:rPr>
        <w:t xml:space="preserve">The current S-SSB design in RAN1 has no impact on </w:t>
      </w:r>
      <w:r w:rsidRPr="00842AD3">
        <w:rPr>
          <w:rFonts w:cstheme="minorHAnsi"/>
          <w:b/>
          <w:szCs w:val="21"/>
          <w:lang w:eastAsia="x-none"/>
        </w:rPr>
        <w:t>UE Transmit Timing</w:t>
      </w:r>
      <w:r>
        <w:rPr>
          <w:rFonts w:cstheme="minorHAnsi"/>
          <w:b/>
          <w:szCs w:val="21"/>
          <w:lang w:eastAsia="x-none"/>
        </w:rPr>
        <w:t xml:space="preserve"> requirements.</w:t>
      </w:r>
    </w:p>
    <w:p w14:paraId="64AF318F" w14:textId="77C374C7" w:rsidR="00842AD3" w:rsidRPr="00842AD3" w:rsidRDefault="00842AD3" w:rsidP="00842AD3">
      <w:pPr>
        <w:spacing w:beforeLines="50" w:before="120" w:afterLines="50" w:after="120"/>
        <w:rPr>
          <w:rFonts w:cstheme="minorHAnsi"/>
          <w:b/>
          <w:szCs w:val="21"/>
          <w:lang w:eastAsia="x-none"/>
        </w:rPr>
      </w:pPr>
      <w:r>
        <w:rPr>
          <w:rFonts w:cstheme="minorHAnsi" w:hint="eastAsia"/>
          <w:b/>
          <w:szCs w:val="21"/>
          <w:lang w:eastAsia="x-none"/>
        </w:rPr>
        <w:t>P</w:t>
      </w:r>
      <w:r>
        <w:rPr>
          <w:rFonts w:cstheme="minorHAnsi"/>
          <w:b/>
          <w:szCs w:val="21"/>
          <w:lang w:eastAsia="x-none"/>
        </w:rPr>
        <w:t xml:space="preserve">roposal 2: The legacy </w:t>
      </w:r>
      <w:r w:rsidRPr="00842AD3">
        <w:rPr>
          <w:rFonts w:cstheme="minorHAnsi"/>
          <w:b/>
          <w:szCs w:val="21"/>
          <w:lang w:eastAsia="x-none"/>
        </w:rPr>
        <w:t>UE Transmit Timing</w:t>
      </w:r>
      <w:r>
        <w:rPr>
          <w:rFonts w:cstheme="minorHAnsi"/>
          <w:b/>
          <w:szCs w:val="21"/>
          <w:lang w:eastAsia="x-none"/>
        </w:rPr>
        <w:t xml:space="preserve"> when </w:t>
      </w:r>
      <w:proofErr w:type="spellStart"/>
      <w:r w:rsidRPr="00842AD3">
        <w:rPr>
          <w:rFonts w:cstheme="minorHAnsi"/>
          <w:b/>
          <w:szCs w:val="21"/>
          <w:lang w:eastAsia="x-none"/>
        </w:rPr>
        <w:t>SyncRef</w:t>
      </w:r>
      <w:proofErr w:type="spellEnd"/>
      <w:r w:rsidRPr="00842AD3">
        <w:rPr>
          <w:rFonts w:cstheme="minorHAnsi"/>
          <w:b/>
          <w:szCs w:val="21"/>
          <w:lang w:eastAsia="x-none"/>
        </w:rPr>
        <w:t xml:space="preserve"> UE as synchronization reference source</w:t>
      </w:r>
      <w:r>
        <w:rPr>
          <w:rFonts w:cstheme="minorHAnsi"/>
          <w:b/>
          <w:szCs w:val="21"/>
          <w:lang w:eastAsia="x-none"/>
        </w:rPr>
        <w:t xml:space="preserve"> is applicable to SL-U with the condition that </w:t>
      </w:r>
      <w:r w:rsidRPr="00842AD3">
        <w:rPr>
          <w:rFonts w:cstheme="minorHAnsi"/>
          <w:b/>
          <w:szCs w:val="21"/>
          <w:lang w:eastAsia="x-none"/>
        </w:rPr>
        <w:t>S-SSB is available in the last 160ms.</w:t>
      </w:r>
    </w:p>
    <w:bookmarkEnd w:id="1"/>
    <w:p w14:paraId="7C0FD9FA" w14:textId="0321631D" w:rsidR="006C1B3C" w:rsidRPr="00D3205A" w:rsidRDefault="00D3205A" w:rsidP="00D3205A">
      <w:pPr>
        <w:pStyle w:val="2"/>
        <w:rPr>
          <w:rFonts w:asciiTheme="minorHAnsi" w:hAnsiTheme="minorHAnsi" w:cstheme="minorHAnsi"/>
          <w:sz w:val="28"/>
          <w:szCs w:val="18"/>
          <w:lang w:eastAsia="zh-CN"/>
        </w:rPr>
      </w:pPr>
      <w:r w:rsidRPr="00D3205A">
        <w:rPr>
          <w:rFonts w:asciiTheme="minorHAnsi" w:hAnsiTheme="minorHAnsi" w:cstheme="minorHAnsi"/>
          <w:sz w:val="28"/>
          <w:szCs w:val="18"/>
          <w:lang w:eastAsia="zh-CN"/>
        </w:rPr>
        <w:t>2.</w:t>
      </w:r>
      <w:r>
        <w:rPr>
          <w:rFonts w:asciiTheme="minorHAnsi" w:hAnsiTheme="minorHAnsi" w:cstheme="minorHAnsi"/>
          <w:sz w:val="28"/>
          <w:szCs w:val="18"/>
          <w:lang w:eastAsia="zh-CN"/>
        </w:rPr>
        <w:t xml:space="preserve">2 </w:t>
      </w:r>
      <w:r w:rsidRPr="00D3205A">
        <w:rPr>
          <w:rFonts w:asciiTheme="minorHAnsi" w:hAnsiTheme="minorHAnsi" w:cstheme="minorHAnsi"/>
          <w:sz w:val="28"/>
          <w:szCs w:val="18"/>
          <w:lang w:eastAsia="zh-CN"/>
        </w:rPr>
        <w:t>Initiation / Cease of SLSS transmission</w:t>
      </w:r>
    </w:p>
    <w:p w14:paraId="17DC574E" w14:textId="502760D6" w:rsidR="00D3205A" w:rsidRDefault="00A51226" w:rsidP="00A5653A">
      <w:pPr>
        <w:rPr>
          <w:szCs w:val="21"/>
        </w:rPr>
      </w:pPr>
      <w:r>
        <w:rPr>
          <w:rFonts w:hint="eastAsia"/>
          <w:szCs w:val="21"/>
        </w:rPr>
        <w:t>I</w:t>
      </w:r>
      <w:r>
        <w:rPr>
          <w:szCs w:val="21"/>
        </w:rPr>
        <w:t>n RAN4#106</w:t>
      </w:r>
      <w:r>
        <w:rPr>
          <w:rFonts w:hint="eastAsia"/>
          <w:szCs w:val="21"/>
        </w:rPr>
        <w:t>bis</w:t>
      </w:r>
      <w:r>
        <w:rPr>
          <w:szCs w:val="21"/>
        </w:rPr>
        <w:t>-e, RAN4 has reached the following progress on initiation/cease of SLSS transmission.</w:t>
      </w:r>
    </w:p>
    <w:tbl>
      <w:tblPr>
        <w:tblStyle w:val="af8"/>
        <w:tblW w:w="0" w:type="auto"/>
        <w:tblLook w:val="04A0" w:firstRow="1" w:lastRow="0" w:firstColumn="1" w:lastColumn="0" w:noHBand="0" w:noVBand="1"/>
      </w:tblPr>
      <w:tblGrid>
        <w:gridCol w:w="9629"/>
      </w:tblGrid>
      <w:tr w:rsidR="00A51226" w14:paraId="4B79C08C" w14:textId="77777777" w:rsidTr="00A51226">
        <w:tc>
          <w:tcPr>
            <w:tcW w:w="9629" w:type="dxa"/>
          </w:tcPr>
          <w:p w14:paraId="18DCA3D6" w14:textId="77777777" w:rsidR="00A51226" w:rsidRPr="00A51226" w:rsidRDefault="00A51226" w:rsidP="00A51226">
            <w:pPr>
              <w:ind w:leftChars="97" w:left="205" w:hanging="1"/>
              <w:rPr>
                <w:b/>
                <w:sz w:val="18"/>
                <w:szCs w:val="16"/>
                <w:u w:val="single"/>
                <w:lang w:eastAsia="ko-KR"/>
              </w:rPr>
            </w:pPr>
            <w:r w:rsidRPr="00A51226">
              <w:rPr>
                <w:rFonts w:hint="eastAsia"/>
                <w:b/>
                <w:sz w:val="18"/>
                <w:szCs w:val="16"/>
                <w:u w:val="single"/>
                <w:lang w:eastAsia="ko-KR"/>
              </w:rPr>
              <w:t xml:space="preserve">Issue </w:t>
            </w:r>
            <w:r w:rsidRPr="00A51226">
              <w:rPr>
                <w:b/>
                <w:sz w:val="18"/>
                <w:szCs w:val="16"/>
                <w:u w:val="single"/>
                <w:lang w:eastAsia="ko-KR"/>
              </w:rPr>
              <w:t>2</w:t>
            </w:r>
            <w:r w:rsidRPr="00A51226">
              <w:rPr>
                <w:rFonts w:hint="eastAsia"/>
                <w:b/>
                <w:sz w:val="18"/>
                <w:szCs w:val="16"/>
                <w:u w:val="single"/>
                <w:lang w:eastAsia="ko-KR"/>
              </w:rPr>
              <w:t xml:space="preserve">-1: </w:t>
            </w:r>
            <w:r w:rsidRPr="00A51226">
              <w:rPr>
                <w:b/>
                <w:sz w:val="18"/>
                <w:szCs w:val="16"/>
                <w:u w:val="single"/>
                <w:lang w:eastAsia="ko-KR"/>
              </w:rPr>
              <w:t xml:space="preserve">Requirements for </w:t>
            </w:r>
            <w:proofErr w:type="spellStart"/>
            <w:r w:rsidRPr="00A51226">
              <w:rPr>
                <w:b/>
                <w:sz w:val="18"/>
                <w:szCs w:val="16"/>
                <w:u w:val="single"/>
                <w:lang w:eastAsia="ko-KR"/>
              </w:rPr>
              <w:t>SyncRef</w:t>
            </w:r>
            <w:proofErr w:type="spellEnd"/>
            <w:r w:rsidRPr="00A51226">
              <w:rPr>
                <w:b/>
                <w:sz w:val="18"/>
                <w:szCs w:val="16"/>
                <w:u w:val="single"/>
                <w:lang w:eastAsia="ko-KR"/>
              </w:rPr>
              <w:t xml:space="preserve"> UE as synchronization reference source</w:t>
            </w:r>
          </w:p>
          <w:p w14:paraId="28EA0255" w14:textId="3580B916" w:rsidR="00A51226" w:rsidRPr="00A51226" w:rsidRDefault="00A51226" w:rsidP="00A51226">
            <w:pPr>
              <w:pStyle w:val="af6"/>
              <w:widowControl/>
              <w:numPr>
                <w:ilvl w:val="0"/>
                <w:numId w:val="31"/>
              </w:numPr>
              <w:overflowPunct w:val="0"/>
              <w:autoSpaceDE w:val="0"/>
              <w:autoSpaceDN w:val="0"/>
              <w:adjustRightInd w:val="0"/>
              <w:spacing w:after="180"/>
              <w:ind w:leftChars="289" w:left="890" w:hanging="283"/>
              <w:contextualSpacing w:val="0"/>
              <w:textAlignment w:val="baseline"/>
              <w:rPr>
                <w:sz w:val="18"/>
                <w:szCs w:val="16"/>
                <w:lang w:eastAsia="ko-KR"/>
              </w:rPr>
            </w:pPr>
            <w:r w:rsidRPr="00A51226">
              <w:rPr>
                <w:sz w:val="18"/>
                <w:szCs w:val="16"/>
                <w:lang w:eastAsia="ko-KR"/>
              </w:rPr>
              <w:t xml:space="preserve">Extending the measurement period to 4+x S-SSB periods, x is the S-SSB periods in which the SLSS is not available due to LBT failures, and is capped by </w:t>
            </w:r>
            <w:proofErr w:type="spellStart"/>
            <w:r w:rsidRPr="00A51226">
              <w:rPr>
                <w:sz w:val="18"/>
                <w:szCs w:val="16"/>
                <w:lang w:eastAsia="ko-KR"/>
              </w:rPr>
              <w:t>x_max</w:t>
            </w:r>
            <w:proofErr w:type="spellEnd"/>
            <w:r w:rsidRPr="00A51226">
              <w:rPr>
                <w:sz w:val="18"/>
                <w:szCs w:val="16"/>
                <w:lang w:eastAsia="ko-KR"/>
              </w:rPr>
              <w:t xml:space="preserve">. FFS for detailed description and </w:t>
            </w:r>
            <w:proofErr w:type="spellStart"/>
            <w:r w:rsidRPr="00A51226">
              <w:rPr>
                <w:sz w:val="18"/>
                <w:szCs w:val="16"/>
                <w:lang w:eastAsia="ko-KR"/>
              </w:rPr>
              <w:t>x_max</w:t>
            </w:r>
            <w:proofErr w:type="spellEnd"/>
            <w:r w:rsidRPr="00A51226">
              <w:rPr>
                <w:sz w:val="18"/>
                <w:szCs w:val="16"/>
                <w:lang w:eastAsia="ko-KR"/>
              </w:rPr>
              <w:t>.</w:t>
            </w:r>
          </w:p>
          <w:p w14:paraId="3468440E" w14:textId="77777777" w:rsidR="00A51226" w:rsidRPr="00A51226" w:rsidRDefault="00A51226" w:rsidP="00A51226">
            <w:pPr>
              <w:ind w:leftChars="97" w:left="205" w:hanging="1"/>
              <w:rPr>
                <w:b/>
                <w:sz w:val="18"/>
                <w:szCs w:val="16"/>
                <w:u w:val="single"/>
                <w:lang w:eastAsia="ko-KR"/>
              </w:rPr>
            </w:pPr>
            <w:r w:rsidRPr="00A51226">
              <w:rPr>
                <w:rFonts w:hint="eastAsia"/>
                <w:b/>
                <w:sz w:val="18"/>
                <w:szCs w:val="16"/>
                <w:u w:val="single"/>
                <w:lang w:eastAsia="ko-KR"/>
              </w:rPr>
              <w:t xml:space="preserve">Issue 2-2: </w:t>
            </w:r>
            <w:bookmarkStart w:id="2" w:name="_Hlk134811385"/>
            <w:r w:rsidRPr="00A51226">
              <w:rPr>
                <w:b/>
                <w:sz w:val="18"/>
                <w:szCs w:val="16"/>
                <w:u w:val="single"/>
                <w:lang w:eastAsia="ko-KR"/>
              </w:rPr>
              <w:t>Requirement when exceeding the maximum allowed LBT failures during evaluation to initiate/cease SLSS transmission</w:t>
            </w:r>
            <w:bookmarkEnd w:id="2"/>
          </w:p>
          <w:p w14:paraId="041FDDD3" w14:textId="4EB9276A" w:rsidR="00A51226" w:rsidRPr="00A51226" w:rsidRDefault="00A51226" w:rsidP="00A51226">
            <w:pPr>
              <w:pStyle w:val="af6"/>
              <w:widowControl/>
              <w:numPr>
                <w:ilvl w:val="0"/>
                <w:numId w:val="31"/>
              </w:numPr>
              <w:overflowPunct w:val="0"/>
              <w:autoSpaceDE w:val="0"/>
              <w:autoSpaceDN w:val="0"/>
              <w:adjustRightInd w:val="0"/>
              <w:spacing w:after="180"/>
              <w:ind w:leftChars="289" w:left="890" w:hanging="283"/>
              <w:contextualSpacing w:val="0"/>
              <w:textAlignment w:val="baseline"/>
              <w:rPr>
                <w:sz w:val="18"/>
                <w:szCs w:val="16"/>
                <w:lang w:eastAsia="ko-KR"/>
              </w:rPr>
            </w:pPr>
            <w:r w:rsidRPr="00A51226">
              <w:rPr>
                <w:sz w:val="18"/>
                <w:szCs w:val="16"/>
                <w:lang w:eastAsia="ko-KR"/>
              </w:rPr>
              <w:t>RAN4 to continue discussion whether and how to define requirement and procedure when exceeding the maximum allowed LBT failure during evaluation to initiate/cease SLSS transmission</w:t>
            </w:r>
          </w:p>
          <w:p w14:paraId="558D9CED" w14:textId="77777777" w:rsidR="00A51226" w:rsidRPr="00A51226" w:rsidRDefault="00A51226" w:rsidP="00A51226">
            <w:pPr>
              <w:ind w:leftChars="97" w:left="205" w:hanging="1"/>
              <w:rPr>
                <w:sz w:val="18"/>
                <w:szCs w:val="16"/>
                <w:lang w:eastAsia="ko-KR"/>
              </w:rPr>
            </w:pPr>
            <w:r w:rsidRPr="00A51226">
              <w:rPr>
                <w:rFonts w:hint="eastAsia"/>
                <w:b/>
                <w:sz w:val="18"/>
                <w:szCs w:val="16"/>
                <w:u w:val="single"/>
                <w:lang w:eastAsia="ko-KR"/>
              </w:rPr>
              <w:t>Issue 2-3</w:t>
            </w:r>
            <w:r w:rsidRPr="00A51226">
              <w:rPr>
                <w:b/>
                <w:sz w:val="18"/>
                <w:szCs w:val="16"/>
                <w:u w:val="single"/>
                <w:lang w:eastAsia="ko-KR"/>
              </w:rPr>
              <w:t xml:space="preserve">: NR-U </w:t>
            </w:r>
            <w:proofErr w:type="spellStart"/>
            <w:r w:rsidRPr="00A51226">
              <w:rPr>
                <w:b/>
                <w:sz w:val="18"/>
                <w:szCs w:val="16"/>
                <w:u w:val="single"/>
                <w:lang w:eastAsia="ko-KR"/>
              </w:rPr>
              <w:t>gNB</w:t>
            </w:r>
            <w:proofErr w:type="spellEnd"/>
            <w:r w:rsidRPr="00A51226">
              <w:rPr>
                <w:b/>
                <w:sz w:val="18"/>
                <w:szCs w:val="16"/>
                <w:u w:val="single"/>
                <w:lang w:eastAsia="ko-KR"/>
              </w:rPr>
              <w:t xml:space="preserve"> as a synchronization reference source</w:t>
            </w:r>
          </w:p>
          <w:p w14:paraId="46C3A429" w14:textId="4B1020ED" w:rsidR="00A51226" w:rsidRPr="00A51226" w:rsidRDefault="00A51226" w:rsidP="00A51226">
            <w:pPr>
              <w:pStyle w:val="af6"/>
              <w:widowControl/>
              <w:numPr>
                <w:ilvl w:val="0"/>
                <w:numId w:val="31"/>
              </w:numPr>
              <w:overflowPunct w:val="0"/>
              <w:autoSpaceDE w:val="0"/>
              <w:autoSpaceDN w:val="0"/>
              <w:adjustRightInd w:val="0"/>
              <w:spacing w:after="180"/>
              <w:ind w:leftChars="289" w:left="890" w:hanging="283"/>
              <w:contextualSpacing w:val="0"/>
              <w:textAlignment w:val="baseline"/>
              <w:rPr>
                <w:sz w:val="18"/>
                <w:szCs w:val="16"/>
                <w:lang w:eastAsia="ko-KR"/>
              </w:rPr>
            </w:pPr>
            <w:r w:rsidRPr="00A51226">
              <w:rPr>
                <w:sz w:val="18"/>
                <w:szCs w:val="16"/>
                <w:lang w:eastAsia="ko-KR"/>
              </w:rPr>
              <w:t xml:space="preserve">NR-U </w:t>
            </w:r>
            <w:proofErr w:type="spellStart"/>
            <w:r w:rsidRPr="00A51226">
              <w:rPr>
                <w:sz w:val="18"/>
                <w:szCs w:val="16"/>
                <w:lang w:eastAsia="ko-KR"/>
              </w:rPr>
              <w:t>gNB</w:t>
            </w:r>
            <w:proofErr w:type="spellEnd"/>
            <w:r w:rsidRPr="00A51226">
              <w:rPr>
                <w:sz w:val="18"/>
                <w:szCs w:val="16"/>
                <w:lang w:eastAsia="ko-KR"/>
              </w:rPr>
              <w:t xml:space="preserve"> as a synchronization reference source is out of scope in Rel-18.</w:t>
            </w:r>
          </w:p>
          <w:p w14:paraId="5A7D901C" w14:textId="77777777" w:rsidR="00A51226" w:rsidRPr="00A51226" w:rsidRDefault="00A51226" w:rsidP="00A51226">
            <w:pPr>
              <w:ind w:leftChars="97" w:left="205" w:hanging="1"/>
              <w:rPr>
                <w:b/>
                <w:sz w:val="18"/>
                <w:szCs w:val="16"/>
                <w:u w:val="single"/>
                <w:lang w:eastAsia="ko-KR"/>
              </w:rPr>
            </w:pPr>
            <w:r w:rsidRPr="00A51226">
              <w:rPr>
                <w:rFonts w:hint="eastAsia"/>
                <w:b/>
                <w:sz w:val="18"/>
                <w:szCs w:val="16"/>
                <w:u w:val="single"/>
                <w:lang w:eastAsia="ko-KR"/>
              </w:rPr>
              <w:t xml:space="preserve">Issue 2-4: </w:t>
            </w:r>
            <w:r w:rsidRPr="00A51226">
              <w:rPr>
                <w:b/>
                <w:sz w:val="18"/>
                <w:szCs w:val="16"/>
                <w:u w:val="single"/>
                <w:lang w:eastAsia="ko-KR"/>
              </w:rPr>
              <w:t>First SLSS transmission</w:t>
            </w:r>
          </w:p>
          <w:p w14:paraId="076BBE8C" w14:textId="3600D9B1" w:rsidR="00A51226" w:rsidRPr="00A51226" w:rsidRDefault="00A51226" w:rsidP="00A5653A">
            <w:pPr>
              <w:pStyle w:val="af6"/>
              <w:widowControl/>
              <w:numPr>
                <w:ilvl w:val="0"/>
                <w:numId w:val="31"/>
              </w:numPr>
              <w:overflowPunct w:val="0"/>
              <w:autoSpaceDE w:val="0"/>
              <w:autoSpaceDN w:val="0"/>
              <w:adjustRightInd w:val="0"/>
              <w:spacing w:after="180"/>
              <w:ind w:leftChars="289" w:left="890" w:hanging="283"/>
              <w:contextualSpacing w:val="0"/>
              <w:textAlignment w:val="baseline"/>
              <w:rPr>
                <w:sz w:val="20"/>
                <w:szCs w:val="18"/>
                <w:lang w:eastAsia="ko-KR"/>
              </w:rPr>
            </w:pPr>
            <w:r w:rsidRPr="00A51226">
              <w:rPr>
                <w:rFonts w:hint="eastAsia"/>
                <w:sz w:val="18"/>
                <w:szCs w:val="16"/>
                <w:lang w:eastAsia="ko-KR"/>
              </w:rPr>
              <w:t xml:space="preserve">RAN4 </w:t>
            </w:r>
            <w:r w:rsidRPr="00A51226">
              <w:rPr>
                <w:sz w:val="18"/>
                <w:szCs w:val="16"/>
                <w:lang w:eastAsia="ko-KR"/>
              </w:rPr>
              <w:t xml:space="preserve">to </w:t>
            </w:r>
            <w:r w:rsidRPr="00A51226">
              <w:rPr>
                <w:rFonts w:hint="eastAsia"/>
                <w:sz w:val="18"/>
                <w:szCs w:val="16"/>
                <w:lang w:eastAsia="ko-KR"/>
              </w:rPr>
              <w:t xml:space="preserve">continue discussion </w:t>
            </w:r>
            <w:r w:rsidRPr="00A51226">
              <w:rPr>
                <w:sz w:val="18"/>
                <w:szCs w:val="16"/>
                <w:lang w:eastAsia="ko-KR"/>
              </w:rPr>
              <w:t xml:space="preserve">whether to introduce additional time or condition </w:t>
            </w:r>
            <w:bookmarkStart w:id="3" w:name="_Hlk134811988"/>
            <w:r w:rsidRPr="00A51226">
              <w:rPr>
                <w:sz w:val="18"/>
                <w:szCs w:val="16"/>
                <w:lang w:eastAsia="ko-KR"/>
              </w:rPr>
              <w:t>for initial SLSS transmission after evaluation period due to LBT failure.</w:t>
            </w:r>
            <w:bookmarkEnd w:id="3"/>
          </w:p>
        </w:tc>
      </w:tr>
    </w:tbl>
    <w:p w14:paraId="5A0EA0A3" w14:textId="11BADDCB" w:rsidR="00A51226" w:rsidRDefault="00A51226" w:rsidP="00A5653A">
      <w:pPr>
        <w:rPr>
          <w:szCs w:val="21"/>
        </w:rPr>
      </w:pPr>
    </w:p>
    <w:p w14:paraId="48DB6560" w14:textId="4FC7138C" w:rsidR="00A51226" w:rsidRDefault="00A51226" w:rsidP="00A5653A">
      <w:pPr>
        <w:rPr>
          <w:szCs w:val="21"/>
        </w:rPr>
      </w:pPr>
      <w:r>
        <w:rPr>
          <w:rFonts w:hint="eastAsia"/>
          <w:szCs w:val="21"/>
        </w:rPr>
        <w:t>Regarding</w:t>
      </w:r>
      <w:r>
        <w:rPr>
          <w:szCs w:val="21"/>
        </w:rPr>
        <w:t xml:space="preserve"> issue 2-1</w:t>
      </w:r>
      <w:r w:rsidR="00842538">
        <w:rPr>
          <w:szCs w:val="21"/>
        </w:rPr>
        <w:t>:</w:t>
      </w:r>
      <w:r>
        <w:rPr>
          <w:szCs w:val="21"/>
        </w:rPr>
        <w:t xml:space="preserve"> </w:t>
      </w:r>
      <w:r w:rsidR="009E39A1">
        <w:rPr>
          <w:szCs w:val="21"/>
        </w:rPr>
        <w:t>According to RAN1 progress as copied in 2.1, RAN1 has not con</w:t>
      </w:r>
      <w:r w:rsidR="000C0655">
        <w:rPr>
          <w:szCs w:val="21"/>
        </w:rPr>
        <w:t>cluded</w:t>
      </w:r>
      <w:r w:rsidR="009E39A1">
        <w:rPr>
          <w:szCs w:val="21"/>
        </w:rPr>
        <w:t xml:space="preserve"> on the repetition times in time domain yet. So LBT failure ratio which is essential for further discussion on the value of </w:t>
      </w:r>
      <w:proofErr w:type="spellStart"/>
      <w:r w:rsidR="009E39A1">
        <w:rPr>
          <w:szCs w:val="21"/>
        </w:rPr>
        <w:t>x_max</w:t>
      </w:r>
      <w:proofErr w:type="spellEnd"/>
      <w:r w:rsidR="009E39A1">
        <w:rPr>
          <w:szCs w:val="21"/>
        </w:rPr>
        <w:t xml:space="preserve"> cannot be determined yet. </w:t>
      </w:r>
      <w:r w:rsidR="00AF57C9">
        <w:rPr>
          <w:szCs w:val="21"/>
        </w:rPr>
        <w:t>And m</w:t>
      </w:r>
      <w:r w:rsidR="003C2D42">
        <w:rPr>
          <w:szCs w:val="21"/>
        </w:rPr>
        <w:t xml:space="preserve">ore progress in RAN1 is needed to determine the value of </w:t>
      </w:r>
      <w:proofErr w:type="spellStart"/>
      <w:r w:rsidR="003C2D42">
        <w:rPr>
          <w:szCs w:val="21"/>
        </w:rPr>
        <w:t>x_max</w:t>
      </w:r>
      <w:proofErr w:type="spellEnd"/>
      <w:r w:rsidR="003C2D42">
        <w:rPr>
          <w:szCs w:val="21"/>
        </w:rPr>
        <w:t>.</w:t>
      </w:r>
    </w:p>
    <w:p w14:paraId="6F227183" w14:textId="129A4D5E" w:rsidR="003C2D42" w:rsidRDefault="003C2D42" w:rsidP="00A5653A">
      <w:pPr>
        <w:rPr>
          <w:szCs w:val="21"/>
        </w:rPr>
      </w:pPr>
    </w:p>
    <w:p w14:paraId="4496CC84" w14:textId="7D381844" w:rsidR="00D47931" w:rsidRDefault="00D47931" w:rsidP="00A5653A">
      <w:pPr>
        <w:rPr>
          <w:szCs w:val="21"/>
        </w:rPr>
      </w:pPr>
      <w:r>
        <w:rPr>
          <w:rFonts w:hint="eastAsia"/>
          <w:szCs w:val="21"/>
        </w:rPr>
        <w:t>R</w:t>
      </w:r>
      <w:r>
        <w:rPr>
          <w:szCs w:val="21"/>
        </w:rPr>
        <w:t>egarding issue 2-2</w:t>
      </w:r>
      <w:r w:rsidR="00842538">
        <w:rPr>
          <w:szCs w:val="21"/>
        </w:rPr>
        <w:t>: A</w:t>
      </w:r>
      <w:r>
        <w:rPr>
          <w:szCs w:val="21"/>
        </w:rPr>
        <w:t xml:space="preserve">s </w:t>
      </w:r>
      <w:r w:rsidR="00842538" w:rsidRPr="00842538">
        <w:rPr>
          <w:szCs w:val="21"/>
        </w:rPr>
        <w:t>Rx UE would not know S-SSB is blocked due to LBT failure or bad channel condition</w:t>
      </w:r>
      <w:r w:rsidR="00842538">
        <w:rPr>
          <w:szCs w:val="21"/>
        </w:rPr>
        <w:t xml:space="preserve"> when S-SSB </w:t>
      </w:r>
      <w:r w:rsidR="00842538" w:rsidRPr="00886586">
        <w:rPr>
          <w:szCs w:val="21"/>
        </w:rPr>
        <w:t>cannot be detected.</w:t>
      </w:r>
      <w:r w:rsidR="00842538">
        <w:rPr>
          <w:szCs w:val="21"/>
        </w:rPr>
        <w:t xml:space="preserve"> </w:t>
      </w:r>
      <w:proofErr w:type="gramStart"/>
      <w:r w:rsidR="00842538">
        <w:rPr>
          <w:szCs w:val="21"/>
        </w:rPr>
        <w:t>So</w:t>
      </w:r>
      <w:proofErr w:type="gramEnd"/>
      <w:r w:rsidR="00842538">
        <w:rPr>
          <w:szCs w:val="21"/>
        </w:rPr>
        <w:t xml:space="preserve"> UE behavior would be the same as legacy when S-SSB is not detected</w:t>
      </w:r>
      <w:r w:rsidR="00786E5D">
        <w:rPr>
          <w:szCs w:val="21"/>
        </w:rPr>
        <w:t xml:space="preserve">, i.e., UE would initiate SLSS transmission. And UE would keep searching a better </w:t>
      </w:r>
      <w:proofErr w:type="spellStart"/>
      <w:r w:rsidR="00786E5D">
        <w:rPr>
          <w:szCs w:val="21"/>
        </w:rPr>
        <w:t>SyncRef</w:t>
      </w:r>
      <w:proofErr w:type="spellEnd"/>
      <w:r w:rsidR="00786E5D">
        <w:rPr>
          <w:szCs w:val="21"/>
        </w:rPr>
        <w:t xml:space="preserve"> as legacy. </w:t>
      </w:r>
      <w:r w:rsidR="00842538">
        <w:rPr>
          <w:szCs w:val="21"/>
        </w:rPr>
        <w:t xml:space="preserve">There is no more additional requirements or procedure to define. </w:t>
      </w:r>
    </w:p>
    <w:p w14:paraId="65658BBA" w14:textId="1D14AB10" w:rsidR="00A51226" w:rsidRDefault="00A51226" w:rsidP="00A5653A">
      <w:pPr>
        <w:rPr>
          <w:szCs w:val="21"/>
        </w:rPr>
      </w:pPr>
    </w:p>
    <w:p w14:paraId="056B15DC" w14:textId="0335DAEC" w:rsidR="00B97F4F" w:rsidRDefault="00842538" w:rsidP="00A5653A">
      <w:pPr>
        <w:rPr>
          <w:szCs w:val="21"/>
        </w:rPr>
      </w:pPr>
      <w:r>
        <w:rPr>
          <w:rFonts w:hint="eastAsia"/>
          <w:szCs w:val="21"/>
        </w:rPr>
        <w:t>R</w:t>
      </w:r>
      <w:r>
        <w:rPr>
          <w:szCs w:val="21"/>
        </w:rPr>
        <w:t xml:space="preserve">egarding issue </w:t>
      </w:r>
      <w:r w:rsidR="00B97F4F">
        <w:rPr>
          <w:szCs w:val="21"/>
        </w:rPr>
        <w:t xml:space="preserve">2-4: </w:t>
      </w:r>
      <w:r w:rsidR="00786E5D">
        <w:rPr>
          <w:szCs w:val="21"/>
        </w:rPr>
        <w:t xml:space="preserve">This issue is discussing whether to extend the time for the first SLSS transmission. </w:t>
      </w:r>
      <w:r w:rsidR="00B97F4F">
        <w:rPr>
          <w:szCs w:val="21"/>
        </w:rPr>
        <w:t>We think it is common understanding that UE would not transmit SLSS if LBT failure happens. RAN4 does not need to define extra requirements or conditions.</w:t>
      </w:r>
      <w:r w:rsidR="00786E5D">
        <w:rPr>
          <w:szCs w:val="21"/>
        </w:rPr>
        <w:t xml:space="preserve"> </w:t>
      </w:r>
    </w:p>
    <w:p w14:paraId="3501CE5C" w14:textId="69E80472" w:rsidR="00B97F4F" w:rsidRDefault="00B97F4F" w:rsidP="00B97F4F">
      <w:pPr>
        <w:spacing w:beforeLines="50" w:before="120" w:afterLines="50" w:after="120"/>
        <w:rPr>
          <w:rFonts w:cstheme="minorHAnsi"/>
          <w:b/>
          <w:szCs w:val="21"/>
          <w:lang w:eastAsia="x-none"/>
        </w:rPr>
      </w:pPr>
      <w:bookmarkStart w:id="4" w:name="_Hlk134870976"/>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3</w:t>
      </w:r>
      <w:r w:rsidRPr="007430EE">
        <w:rPr>
          <w:rFonts w:cstheme="minorHAnsi"/>
          <w:b/>
          <w:szCs w:val="21"/>
          <w:lang w:eastAsia="x-none"/>
        </w:rPr>
        <w:t xml:space="preserve">: </w:t>
      </w:r>
      <w:r w:rsidRPr="00B97F4F">
        <w:rPr>
          <w:rFonts w:cstheme="minorHAnsi"/>
          <w:b/>
          <w:szCs w:val="21"/>
          <w:lang w:eastAsia="x-none"/>
        </w:rPr>
        <w:t xml:space="preserve">More </w:t>
      </w:r>
      <w:r>
        <w:rPr>
          <w:rFonts w:cstheme="minorHAnsi"/>
          <w:b/>
          <w:szCs w:val="21"/>
          <w:lang w:eastAsia="x-none"/>
        </w:rPr>
        <w:t xml:space="preserve">RAN1 </w:t>
      </w:r>
      <w:r w:rsidRPr="00B97F4F">
        <w:rPr>
          <w:rFonts w:cstheme="minorHAnsi"/>
          <w:b/>
          <w:szCs w:val="21"/>
          <w:lang w:eastAsia="x-none"/>
        </w:rPr>
        <w:t>progress is ne</w:t>
      </w:r>
      <w:r>
        <w:rPr>
          <w:rFonts w:cstheme="minorHAnsi"/>
          <w:b/>
          <w:szCs w:val="21"/>
          <w:lang w:eastAsia="x-none"/>
        </w:rPr>
        <w:t>cessary</w:t>
      </w:r>
      <w:r w:rsidRPr="00B97F4F">
        <w:rPr>
          <w:rFonts w:cstheme="minorHAnsi"/>
          <w:b/>
          <w:szCs w:val="21"/>
          <w:lang w:eastAsia="x-none"/>
        </w:rPr>
        <w:t xml:space="preserve"> to determine the value of </w:t>
      </w:r>
      <w:proofErr w:type="spellStart"/>
      <w:r w:rsidRPr="00B97F4F">
        <w:rPr>
          <w:rFonts w:cstheme="minorHAnsi"/>
          <w:b/>
          <w:szCs w:val="21"/>
          <w:lang w:eastAsia="x-none"/>
        </w:rPr>
        <w:t>x_max</w:t>
      </w:r>
      <w:proofErr w:type="spellEnd"/>
      <w:r>
        <w:rPr>
          <w:rFonts w:cstheme="minorHAnsi"/>
          <w:b/>
          <w:szCs w:val="21"/>
          <w:lang w:eastAsia="x-none"/>
        </w:rPr>
        <w:t xml:space="preserve"> in the measurement period requirements.</w:t>
      </w:r>
    </w:p>
    <w:p w14:paraId="796ED62B" w14:textId="3B7C5AA7" w:rsidR="00B97F4F" w:rsidRDefault="00B97F4F" w:rsidP="00B97F4F">
      <w:pPr>
        <w:spacing w:beforeLines="50" w:before="120" w:afterLines="50" w:after="120"/>
        <w:rPr>
          <w:rFonts w:cstheme="minorHAnsi"/>
          <w:b/>
          <w:szCs w:val="21"/>
          <w:lang w:eastAsia="x-none"/>
        </w:rPr>
      </w:pPr>
      <w:r>
        <w:rPr>
          <w:rFonts w:cstheme="minorHAnsi" w:hint="eastAsia"/>
          <w:b/>
          <w:szCs w:val="21"/>
          <w:lang w:eastAsia="x-none"/>
        </w:rPr>
        <w:t>P</w:t>
      </w:r>
      <w:r>
        <w:rPr>
          <w:rFonts w:cstheme="minorHAnsi"/>
          <w:b/>
          <w:szCs w:val="21"/>
          <w:lang w:eastAsia="x-none"/>
        </w:rPr>
        <w:t xml:space="preserve">roposal 4: Not to define </w:t>
      </w:r>
      <w:r w:rsidRPr="00B97F4F">
        <w:rPr>
          <w:rFonts w:cstheme="minorHAnsi"/>
          <w:b/>
          <w:szCs w:val="21"/>
          <w:lang w:eastAsia="x-none"/>
        </w:rPr>
        <w:t xml:space="preserve">additional requirements or procedure </w:t>
      </w:r>
      <w:r w:rsidR="0045480C" w:rsidRPr="0045480C">
        <w:rPr>
          <w:rFonts w:cstheme="minorHAnsi"/>
          <w:b/>
          <w:szCs w:val="21"/>
          <w:lang w:eastAsia="x-none"/>
        </w:rPr>
        <w:t>when exceeding the maximum allowed LBT failure during evaluation to initiate/cease SLSS transmission</w:t>
      </w:r>
      <w:r w:rsidR="0045480C">
        <w:rPr>
          <w:rFonts w:cstheme="minorHAnsi"/>
          <w:b/>
          <w:szCs w:val="21"/>
          <w:lang w:eastAsia="x-none"/>
        </w:rPr>
        <w:t>.</w:t>
      </w:r>
    </w:p>
    <w:p w14:paraId="0A7CF2A7" w14:textId="3D7FB1C4" w:rsidR="00886586" w:rsidRPr="0045480C" w:rsidRDefault="0045480C" w:rsidP="0045480C">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5: Not </w:t>
      </w:r>
      <w:r w:rsidRPr="0045480C">
        <w:rPr>
          <w:rFonts w:cstheme="minorHAnsi"/>
          <w:b/>
          <w:szCs w:val="21"/>
        </w:rPr>
        <w:t>to define extra requirements or conditions</w:t>
      </w:r>
      <w:r>
        <w:rPr>
          <w:rFonts w:cstheme="minorHAnsi"/>
          <w:b/>
          <w:szCs w:val="21"/>
        </w:rPr>
        <w:t xml:space="preserve"> </w:t>
      </w:r>
      <w:r w:rsidRPr="0045480C">
        <w:rPr>
          <w:rFonts w:cstheme="minorHAnsi"/>
          <w:b/>
          <w:szCs w:val="21"/>
        </w:rPr>
        <w:t>for initial SLSS transmission after evaluation period due to LBT failure.</w:t>
      </w:r>
    </w:p>
    <w:bookmarkEnd w:id="4"/>
    <w:p w14:paraId="5B8528C5" w14:textId="77635724" w:rsidR="0045480C" w:rsidRPr="00EB1CD8" w:rsidRDefault="00EB1CD8" w:rsidP="00EB1CD8">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2.</w:t>
      </w:r>
      <w:r w:rsidRPr="00EB1CD8">
        <w:rPr>
          <w:rFonts w:asciiTheme="minorHAnsi" w:hAnsiTheme="minorHAnsi" w:cstheme="minorHAnsi"/>
          <w:sz w:val="28"/>
          <w:szCs w:val="18"/>
          <w:lang w:eastAsia="zh-CN"/>
        </w:rPr>
        <w:t>3</w:t>
      </w:r>
      <w:r>
        <w:rPr>
          <w:rFonts w:asciiTheme="minorHAnsi" w:hAnsiTheme="minorHAnsi" w:cstheme="minorHAnsi"/>
          <w:sz w:val="28"/>
          <w:szCs w:val="18"/>
          <w:lang w:eastAsia="zh-CN"/>
        </w:rPr>
        <w:t xml:space="preserve"> </w:t>
      </w:r>
      <w:bookmarkStart w:id="5" w:name="_Hlk134812229"/>
      <w:r w:rsidRPr="00EB1CD8">
        <w:rPr>
          <w:rFonts w:asciiTheme="minorHAnsi" w:hAnsiTheme="minorHAnsi" w:cstheme="minorHAnsi"/>
          <w:sz w:val="28"/>
          <w:szCs w:val="18"/>
          <w:lang w:eastAsia="zh-CN"/>
        </w:rPr>
        <w:t>Selection / Reselection of V2X synchronization Reference source</w:t>
      </w:r>
      <w:bookmarkEnd w:id="5"/>
    </w:p>
    <w:p w14:paraId="54246D61" w14:textId="690C7FB9" w:rsidR="00626935" w:rsidRDefault="00626935" w:rsidP="00626935">
      <w:pPr>
        <w:rPr>
          <w:szCs w:val="21"/>
        </w:rPr>
      </w:pPr>
      <w:r>
        <w:rPr>
          <w:rFonts w:hint="eastAsia"/>
          <w:szCs w:val="21"/>
        </w:rPr>
        <w:t>I</w:t>
      </w:r>
      <w:r>
        <w:rPr>
          <w:szCs w:val="21"/>
        </w:rPr>
        <w:t>n RAN4#106</w:t>
      </w:r>
      <w:r>
        <w:rPr>
          <w:rFonts w:hint="eastAsia"/>
          <w:szCs w:val="21"/>
        </w:rPr>
        <w:t>bis</w:t>
      </w:r>
      <w:r>
        <w:rPr>
          <w:szCs w:val="21"/>
        </w:rPr>
        <w:t xml:space="preserve">-e, RAN4 has reached the following progress on </w:t>
      </w:r>
      <w:r w:rsidRPr="00626935">
        <w:rPr>
          <w:szCs w:val="21"/>
        </w:rPr>
        <w:t>Selection / Reselection of V2X synchronization Reference source</w:t>
      </w:r>
      <w:r>
        <w:rPr>
          <w:szCs w:val="21"/>
        </w:rPr>
        <w:t>.</w:t>
      </w:r>
    </w:p>
    <w:p w14:paraId="109FD2F2" w14:textId="5E6C42E3" w:rsidR="00EB1CD8" w:rsidRPr="00626935" w:rsidRDefault="00EB1CD8" w:rsidP="00A5653A">
      <w:pPr>
        <w:rPr>
          <w:szCs w:val="21"/>
        </w:rPr>
      </w:pPr>
    </w:p>
    <w:tbl>
      <w:tblPr>
        <w:tblStyle w:val="af8"/>
        <w:tblW w:w="0" w:type="auto"/>
        <w:tblLook w:val="04A0" w:firstRow="1" w:lastRow="0" w:firstColumn="1" w:lastColumn="0" w:noHBand="0" w:noVBand="1"/>
      </w:tblPr>
      <w:tblGrid>
        <w:gridCol w:w="9629"/>
      </w:tblGrid>
      <w:tr w:rsidR="00626935" w14:paraId="20306DD5" w14:textId="77777777" w:rsidTr="00626935">
        <w:tc>
          <w:tcPr>
            <w:tcW w:w="9629" w:type="dxa"/>
          </w:tcPr>
          <w:p w14:paraId="7CF6C2A8" w14:textId="77777777" w:rsidR="00626935" w:rsidRPr="00626935" w:rsidRDefault="00626935" w:rsidP="00626935">
            <w:pPr>
              <w:ind w:leftChars="-3" w:left="-5" w:hanging="1"/>
              <w:rPr>
                <w:rFonts w:eastAsia="宋体"/>
                <w:b/>
                <w:sz w:val="18"/>
                <w:szCs w:val="16"/>
                <w:u w:val="single"/>
              </w:rPr>
            </w:pPr>
            <w:r w:rsidRPr="00626935">
              <w:rPr>
                <w:rFonts w:eastAsia="宋体"/>
                <w:b/>
                <w:sz w:val="18"/>
                <w:szCs w:val="16"/>
                <w:u w:val="single"/>
              </w:rPr>
              <w:t xml:space="preserve">Issue 3-1: Requirements for </w:t>
            </w:r>
            <w:proofErr w:type="spellStart"/>
            <w:r w:rsidRPr="00626935">
              <w:rPr>
                <w:rFonts w:eastAsia="宋体"/>
                <w:b/>
                <w:sz w:val="18"/>
                <w:szCs w:val="16"/>
                <w:u w:val="single"/>
              </w:rPr>
              <w:t>T</w:t>
            </w:r>
            <w:r w:rsidRPr="00626935">
              <w:rPr>
                <w:rFonts w:eastAsia="宋体"/>
                <w:b/>
                <w:sz w:val="18"/>
                <w:szCs w:val="16"/>
                <w:u w:val="single"/>
                <w:vertAlign w:val="subscript"/>
              </w:rPr>
              <w:t>detect</w:t>
            </w:r>
            <w:proofErr w:type="spellEnd"/>
            <w:r w:rsidRPr="00626935">
              <w:rPr>
                <w:rFonts w:eastAsia="宋体"/>
                <w:b/>
                <w:sz w:val="18"/>
                <w:szCs w:val="16"/>
                <w:u w:val="single"/>
                <w:vertAlign w:val="subscript"/>
              </w:rPr>
              <w:t xml:space="preserve">, </w:t>
            </w:r>
            <w:proofErr w:type="spellStart"/>
            <w:r w:rsidRPr="00626935">
              <w:rPr>
                <w:rFonts w:eastAsia="宋体"/>
                <w:b/>
                <w:sz w:val="18"/>
                <w:szCs w:val="16"/>
                <w:u w:val="single"/>
                <w:vertAlign w:val="subscript"/>
              </w:rPr>
              <w:t>SyncRef</w:t>
            </w:r>
            <w:proofErr w:type="spellEnd"/>
            <w:r w:rsidRPr="00626935">
              <w:rPr>
                <w:rFonts w:eastAsia="宋体"/>
                <w:b/>
                <w:sz w:val="18"/>
                <w:szCs w:val="16"/>
                <w:u w:val="single"/>
                <w:vertAlign w:val="subscript"/>
              </w:rPr>
              <w:t xml:space="preserve"> UE_V2X</w:t>
            </w:r>
            <w:r w:rsidRPr="00626935">
              <w:rPr>
                <w:rFonts w:eastAsia="宋体"/>
                <w:b/>
                <w:sz w:val="18"/>
                <w:szCs w:val="16"/>
                <w:u w:val="single"/>
              </w:rPr>
              <w:t xml:space="preserve"> and allowed drop rate</w:t>
            </w:r>
          </w:p>
          <w:p w14:paraId="2196AD01" w14:textId="77777777" w:rsidR="00626935" w:rsidRPr="00626935" w:rsidRDefault="00626935" w:rsidP="00626935">
            <w:pPr>
              <w:pStyle w:val="af6"/>
              <w:widowControl/>
              <w:numPr>
                <w:ilvl w:val="0"/>
                <w:numId w:val="31"/>
              </w:numPr>
              <w:overflowPunct w:val="0"/>
              <w:autoSpaceDE w:val="0"/>
              <w:autoSpaceDN w:val="0"/>
              <w:adjustRightInd w:val="0"/>
              <w:spacing w:after="180"/>
              <w:ind w:leftChars="189" w:left="680" w:hanging="283"/>
              <w:contextualSpacing w:val="0"/>
              <w:textAlignment w:val="baseline"/>
              <w:rPr>
                <w:rFonts w:eastAsia="宋体"/>
                <w:sz w:val="18"/>
                <w:szCs w:val="16"/>
                <w:lang w:eastAsia="zh-CN"/>
              </w:rPr>
            </w:pPr>
            <w:r w:rsidRPr="00626935">
              <w:rPr>
                <w:rFonts w:eastAsia="宋体"/>
                <w:sz w:val="18"/>
                <w:szCs w:val="16"/>
                <w:lang w:eastAsia="zh-CN"/>
              </w:rPr>
              <w:t>Extend detection period considering S-SSB not available due to LBT failure during the detection period</w:t>
            </w:r>
          </w:p>
          <w:p w14:paraId="2C77D083" w14:textId="77777777" w:rsidR="00626935" w:rsidRPr="00626935" w:rsidRDefault="00626935" w:rsidP="00626935">
            <w:pPr>
              <w:pStyle w:val="af6"/>
              <w:widowControl/>
              <w:numPr>
                <w:ilvl w:val="0"/>
                <w:numId w:val="31"/>
              </w:numPr>
              <w:overflowPunct w:val="0"/>
              <w:autoSpaceDE w:val="0"/>
              <w:autoSpaceDN w:val="0"/>
              <w:adjustRightInd w:val="0"/>
              <w:spacing w:after="180"/>
              <w:ind w:leftChars="189" w:left="680" w:hanging="283"/>
              <w:contextualSpacing w:val="0"/>
              <w:textAlignment w:val="baseline"/>
              <w:rPr>
                <w:rFonts w:eastAsia="宋体"/>
                <w:sz w:val="18"/>
                <w:szCs w:val="16"/>
                <w:lang w:eastAsia="zh-CN"/>
              </w:rPr>
            </w:pPr>
            <w:r w:rsidRPr="00626935">
              <w:rPr>
                <w:rFonts w:eastAsia="宋体"/>
                <w:sz w:val="18"/>
                <w:szCs w:val="16"/>
                <w:lang w:eastAsia="zh-CN"/>
              </w:rPr>
              <w:t>FFS: allowed Tx dropping rate and Rx dropping rate</w:t>
            </w:r>
          </w:p>
          <w:p w14:paraId="0B870091" w14:textId="77777777" w:rsidR="00626935" w:rsidRPr="00626935" w:rsidRDefault="00626935" w:rsidP="00626935">
            <w:pPr>
              <w:pStyle w:val="af6"/>
              <w:widowControl/>
              <w:numPr>
                <w:ilvl w:val="0"/>
                <w:numId w:val="31"/>
              </w:numPr>
              <w:overflowPunct w:val="0"/>
              <w:autoSpaceDE w:val="0"/>
              <w:autoSpaceDN w:val="0"/>
              <w:adjustRightInd w:val="0"/>
              <w:spacing w:after="180"/>
              <w:ind w:leftChars="189" w:left="680" w:hanging="283"/>
              <w:contextualSpacing w:val="0"/>
              <w:textAlignment w:val="baseline"/>
              <w:rPr>
                <w:rFonts w:eastAsia="宋体"/>
                <w:sz w:val="18"/>
                <w:szCs w:val="16"/>
                <w:lang w:eastAsia="zh-CN"/>
              </w:rPr>
            </w:pPr>
            <w:r w:rsidRPr="00626935">
              <w:rPr>
                <w:rFonts w:eastAsia="宋体"/>
                <w:sz w:val="18"/>
                <w:szCs w:val="16"/>
                <w:lang w:eastAsia="zh-CN"/>
              </w:rPr>
              <w:t>FFS: Maximum allowed LBT failure</w:t>
            </w:r>
          </w:p>
          <w:p w14:paraId="4D7CC218" w14:textId="75C1854B" w:rsidR="00626935" w:rsidRPr="00626935" w:rsidRDefault="00626935" w:rsidP="00626935">
            <w:pPr>
              <w:pStyle w:val="af6"/>
              <w:widowControl/>
              <w:numPr>
                <w:ilvl w:val="0"/>
                <w:numId w:val="31"/>
              </w:numPr>
              <w:overflowPunct w:val="0"/>
              <w:autoSpaceDE w:val="0"/>
              <w:autoSpaceDN w:val="0"/>
              <w:adjustRightInd w:val="0"/>
              <w:spacing w:after="180"/>
              <w:ind w:leftChars="189" w:left="680" w:hanging="283"/>
              <w:contextualSpacing w:val="0"/>
              <w:textAlignment w:val="baseline"/>
              <w:rPr>
                <w:rFonts w:eastAsia="宋体"/>
                <w:sz w:val="18"/>
                <w:szCs w:val="16"/>
                <w:lang w:eastAsia="zh-CN"/>
              </w:rPr>
            </w:pPr>
            <w:r w:rsidRPr="00626935">
              <w:rPr>
                <w:rFonts w:eastAsia="宋体"/>
                <w:sz w:val="18"/>
                <w:szCs w:val="16"/>
                <w:lang w:eastAsia="zh-CN"/>
              </w:rPr>
              <w:lastRenderedPageBreak/>
              <w:t>For SL DRX and SL non-DRX case, it will be discussed based on above bullets.</w:t>
            </w:r>
          </w:p>
          <w:p w14:paraId="462EF759" w14:textId="77777777" w:rsidR="00626935" w:rsidRPr="00626935" w:rsidRDefault="00626935" w:rsidP="00626935">
            <w:pPr>
              <w:ind w:leftChars="-3" w:left="-5" w:hanging="1"/>
              <w:rPr>
                <w:rFonts w:eastAsia="宋体"/>
                <w:b/>
                <w:sz w:val="18"/>
                <w:szCs w:val="16"/>
                <w:u w:val="single"/>
              </w:rPr>
            </w:pPr>
            <w:r w:rsidRPr="00626935">
              <w:rPr>
                <w:rFonts w:eastAsia="宋体"/>
                <w:b/>
                <w:sz w:val="18"/>
                <w:szCs w:val="16"/>
                <w:u w:val="single"/>
              </w:rPr>
              <w:t xml:space="preserve">Issue 3-2: Requirement for </w:t>
            </w:r>
            <w:proofErr w:type="spellStart"/>
            <w:r w:rsidRPr="00626935">
              <w:rPr>
                <w:rFonts w:eastAsia="宋体"/>
                <w:b/>
                <w:sz w:val="18"/>
                <w:szCs w:val="16"/>
                <w:u w:val="single"/>
              </w:rPr>
              <w:t>T</w:t>
            </w:r>
            <w:r w:rsidRPr="00626935">
              <w:rPr>
                <w:rFonts w:eastAsia="宋体"/>
                <w:b/>
                <w:sz w:val="18"/>
                <w:szCs w:val="16"/>
                <w:u w:val="single"/>
                <w:vertAlign w:val="subscript"/>
              </w:rPr>
              <w:t>measure</w:t>
            </w:r>
            <w:proofErr w:type="spellEnd"/>
            <w:r w:rsidRPr="00626935">
              <w:rPr>
                <w:rFonts w:eastAsia="宋体"/>
                <w:b/>
                <w:sz w:val="18"/>
                <w:szCs w:val="16"/>
                <w:u w:val="single"/>
                <w:vertAlign w:val="subscript"/>
              </w:rPr>
              <w:t>, PSBCH-RSRP</w:t>
            </w:r>
          </w:p>
          <w:p w14:paraId="12D3E900" w14:textId="77777777" w:rsidR="00626935" w:rsidRPr="00626935" w:rsidRDefault="00626935" w:rsidP="00626935">
            <w:pPr>
              <w:pStyle w:val="af6"/>
              <w:widowControl/>
              <w:numPr>
                <w:ilvl w:val="0"/>
                <w:numId w:val="31"/>
              </w:numPr>
              <w:overflowPunct w:val="0"/>
              <w:autoSpaceDE w:val="0"/>
              <w:autoSpaceDN w:val="0"/>
              <w:adjustRightInd w:val="0"/>
              <w:spacing w:after="180"/>
              <w:ind w:leftChars="189" w:left="680" w:hanging="283"/>
              <w:contextualSpacing w:val="0"/>
              <w:textAlignment w:val="baseline"/>
              <w:rPr>
                <w:rFonts w:eastAsia="宋体"/>
                <w:sz w:val="18"/>
                <w:szCs w:val="16"/>
                <w:lang w:eastAsia="zh-CN"/>
              </w:rPr>
            </w:pPr>
            <w:proofErr w:type="spellStart"/>
            <w:proofErr w:type="gramStart"/>
            <w:r w:rsidRPr="00626935">
              <w:rPr>
                <w:rFonts w:eastAsia="宋体"/>
                <w:sz w:val="18"/>
                <w:szCs w:val="16"/>
                <w:lang w:eastAsia="zh-CN"/>
              </w:rPr>
              <w:t>T</w:t>
            </w:r>
            <w:r w:rsidRPr="00626935">
              <w:rPr>
                <w:rFonts w:eastAsia="宋体"/>
                <w:sz w:val="18"/>
                <w:szCs w:val="16"/>
                <w:vertAlign w:val="subscript"/>
                <w:lang w:eastAsia="zh-CN"/>
              </w:rPr>
              <w:t>measure,PSBCH</w:t>
            </w:r>
            <w:proofErr w:type="spellEnd"/>
            <w:proofErr w:type="gramEnd"/>
            <w:r w:rsidRPr="00626935">
              <w:rPr>
                <w:rFonts w:eastAsia="宋体"/>
                <w:sz w:val="18"/>
                <w:szCs w:val="16"/>
                <w:vertAlign w:val="subscript"/>
                <w:lang w:eastAsia="zh-CN"/>
              </w:rPr>
              <w:t>-RSRP</w:t>
            </w:r>
            <w:r w:rsidRPr="00626935">
              <w:rPr>
                <w:rFonts w:eastAsia="宋体"/>
                <w:sz w:val="18"/>
                <w:szCs w:val="16"/>
                <w:lang w:eastAsia="zh-CN"/>
              </w:rPr>
              <w:t xml:space="preserve"> during which the UE shall be capable of performing PSBSCH-RSRP measurements of 3 identified intra-frequency </w:t>
            </w:r>
            <w:proofErr w:type="spellStart"/>
            <w:r w:rsidRPr="00626935">
              <w:rPr>
                <w:rFonts w:eastAsia="宋体"/>
                <w:sz w:val="18"/>
                <w:szCs w:val="16"/>
                <w:lang w:eastAsia="zh-CN"/>
              </w:rPr>
              <w:t>SyncRef</w:t>
            </w:r>
            <w:proofErr w:type="spellEnd"/>
            <w:r w:rsidRPr="00626935">
              <w:rPr>
                <w:rFonts w:eastAsia="宋体"/>
                <w:sz w:val="18"/>
                <w:szCs w:val="16"/>
                <w:lang w:eastAsia="zh-CN"/>
              </w:rPr>
              <w:t xml:space="preserve"> UEs is defined as blow Table as a starting point. y is the S-SSB periods in which the SLSS is not available due to LBT failures and FFS for detailed description and </w:t>
            </w:r>
            <w:proofErr w:type="spellStart"/>
            <w:r w:rsidRPr="00626935">
              <w:rPr>
                <w:rFonts w:eastAsia="宋体"/>
                <w:sz w:val="18"/>
                <w:szCs w:val="16"/>
                <w:lang w:eastAsia="zh-CN"/>
              </w:rPr>
              <w:t>y_max</w:t>
            </w:r>
            <w:proofErr w:type="spellEnd"/>
            <w:r w:rsidRPr="00626935">
              <w:rPr>
                <w:rFonts w:eastAsia="宋体"/>
                <w:sz w:val="18"/>
                <w:szCs w:val="16"/>
                <w:lang w:eastAsia="zh-CN"/>
              </w:rPr>
              <w:t xml:space="preserve"> which is capped.</w:t>
            </w: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3056"/>
            </w:tblGrid>
            <w:tr w:rsidR="00626935" w:rsidRPr="00626935" w14:paraId="49AA1D94" w14:textId="77777777" w:rsidTr="00626935">
              <w:trPr>
                <w:cantSplit/>
                <w:jc w:val="center"/>
              </w:trPr>
              <w:tc>
                <w:tcPr>
                  <w:tcW w:w="2334" w:type="pct"/>
                </w:tcPr>
                <w:p w14:paraId="669E6C68" w14:textId="77777777" w:rsidR="00626935" w:rsidRPr="00626935" w:rsidRDefault="00626935" w:rsidP="00626935">
                  <w:pPr>
                    <w:keepNext/>
                    <w:keepLines/>
                    <w:jc w:val="center"/>
                    <w:rPr>
                      <w:b/>
                      <w:snapToGrid w:val="0"/>
                      <w:sz w:val="15"/>
                      <w:szCs w:val="16"/>
                    </w:rPr>
                  </w:pPr>
                  <w:r w:rsidRPr="00626935">
                    <w:rPr>
                      <w:b/>
                      <w:sz w:val="15"/>
                      <w:szCs w:val="16"/>
                    </w:rPr>
                    <w:t>SL-DRX cycle</w:t>
                  </w:r>
                  <w:r w:rsidRPr="00626935">
                    <w:rPr>
                      <w:b/>
                      <w:snapToGrid w:val="0"/>
                      <w:sz w:val="15"/>
                      <w:szCs w:val="16"/>
                      <w:vertAlign w:val="superscript"/>
                    </w:rPr>
                    <w:t xml:space="preserve"> </w:t>
                  </w:r>
                  <w:r w:rsidRPr="00626935">
                    <w:rPr>
                      <w:b/>
                      <w:sz w:val="15"/>
                      <w:szCs w:val="16"/>
                    </w:rPr>
                    <w:t>[</w:t>
                  </w:r>
                  <w:proofErr w:type="spellStart"/>
                  <w:r w:rsidRPr="00626935">
                    <w:rPr>
                      <w:b/>
                      <w:sz w:val="15"/>
                      <w:szCs w:val="16"/>
                    </w:rPr>
                    <w:t>ms</w:t>
                  </w:r>
                  <w:proofErr w:type="spellEnd"/>
                  <w:r w:rsidRPr="00626935">
                    <w:rPr>
                      <w:b/>
                      <w:sz w:val="15"/>
                      <w:szCs w:val="16"/>
                    </w:rPr>
                    <w:t>]</w:t>
                  </w:r>
                </w:p>
              </w:tc>
              <w:tc>
                <w:tcPr>
                  <w:tcW w:w="2666" w:type="pct"/>
                </w:tcPr>
                <w:p w14:paraId="66B1AF97" w14:textId="77777777" w:rsidR="00626935" w:rsidRPr="00626935" w:rsidRDefault="00626935" w:rsidP="00626935">
                  <w:pPr>
                    <w:keepNext/>
                    <w:keepLines/>
                    <w:jc w:val="center"/>
                    <w:rPr>
                      <w:b/>
                      <w:sz w:val="15"/>
                      <w:szCs w:val="16"/>
                    </w:rPr>
                  </w:pPr>
                  <w:proofErr w:type="spellStart"/>
                  <w:proofErr w:type="gramStart"/>
                  <w:r w:rsidRPr="00626935">
                    <w:rPr>
                      <w:b/>
                      <w:bCs/>
                      <w:sz w:val="15"/>
                      <w:szCs w:val="16"/>
                    </w:rPr>
                    <w:t>T</w:t>
                  </w:r>
                  <w:r w:rsidRPr="00626935">
                    <w:rPr>
                      <w:b/>
                      <w:bCs/>
                      <w:sz w:val="15"/>
                      <w:szCs w:val="16"/>
                      <w:vertAlign w:val="subscript"/>
                    </w:rPr>
                    <w:t>measure,PSBCH</w:t>
                  </w:r>
                  <w:proofErr w:type="spellEnd"/>
                  <w:proofErr w:type="gramEnd"/>
                  <w:r w:rsidRPr="00626935">
                    <w:rPr>
                      <w:b/>
                      <w:bCs/>
                      <w:sz w:val="15"/>
                      <w:szCs w:val="16"/>
                      <w:vertAlign w:val="subscript"/>
                    </w:rPr>
                    <w:t>-RSRP</w:t>
                  </w:r>
                  <w:r w:rsidRPr="00626935">
                    <w:rPr>
                      <w:b/>
                      <w:sz w:val="15"/>
                      <w:szCs w:val="16"/>
                      <w:vertAlign w:val="subscript"/>
                    </w:rPr>
                    <w:t xml:space="preserve"> </w:t>
                  </w:r>
                  <w:r w:rsidRPr="00626935">
                    <w:rPr>
                      <w:b/>
                      <w:sz w:val="15"/>
                      <w:szCs w:val="16"/>
                    </w:rPr>
                    <w:t>[</w:t>
                  </w:r>
                  <w:proofErr w:type="spellStart"/>
                  <w:r w:rsidRPr="00626935">
                    <w:rPr>
                      <w:b/>
                      <w:sz w:val="15"/>
                      <w:szCs w:val="16"/>
                    </w:rPr>
                    <w:t>ms</w:t>
                  </w:r>
                  <w:proofErr w:type="spellEnd"/>
                  <w:r w:rsidRPr="00626935">
                    <w:rPr>
                      <w:b/>
                      <w:sz w:val="15"/>
                      <w:szCs w:val="16"/>
                    </w:rPr>
                    <w:t>]</w:t>
                  </w:r>
                </w:p>
              </w:tc>
            </w:tr>
            <w:tr w:rsidR="00626935" w:rsidRPr="00626935" w14:paraId="7E1AFB0F" w14:textId="77777777" w:rsidTr="00626935">
              <w:trPr>
                <w:cantSplit/>
                <w:jc w:val="center"/>
              </w:trPr>
              <w:tc>
                <w:tcPr>
                  <w:tcW w:w="2334" w:type="pct"/>
                </w:tcPr>
                <w:p w14:paraId="1E3D9BEC" w14:textId="77777777" w:rsidR="00626935" w:rsidRPr="00626935" w:rsidRDefault="00626935" w:rsidP="00626935">
                  <w:pPr>
                    <w:keepNext/>
                    <w:keepLines/>
                    <w:jc w:val="center"/>
                    <w:rPr>
                      <w:sz w:val="15"/>
                      <w:szCs w:val="16"/>
                      <w:lang w:eastAsia="ko-KR"/>
                    </w:rPr>
                  </w:pPr>
                  <w:r w:rsidRPr="00626935">
                    <w:rPr>
                      <w:sz w:val="15"/>
                      <w:szCs w:val="16"/>
                    </w:rPr>
                    <w:t>No SL-DRX</w:t>
                  </w:r>
                </w:p>
              </w:tc>
              <w:tc>
                <w:tcPr>
                  <w:tcW w:w="2666" w:type="pct"/>
                </w:tcPr>
                <w:p w14:paraId="3C936874" w14:textId="77777777" w:rsidR="00626935" w:rsidRPr="00626935" w:rsidRDefault="00626935" w:rsidP="00626935">
                  <w:pPr>
                    <w:keepNext/>
                    <w:keepLines/>
                    <w:jc w:val="center"/>
                    <w:rPr>
                      <w:sz w:val="15"/>
                      <w:szCs w:val="16"/>
                      <w:lang w:eastAsia="ko-KR"/>
                    </w:rPr>
                  </w:pPr>
                  <w:r w:rsidRPr="00626935">
                    <w:rPr>
                      <w:sz w:val="15"/>
                      <w:szCs w:val="16"/>
                      <w:lang w:eastAsia="ko-KR"/>
                    </w:rPr>
                    <w:t>(2 +</w:t>
                  </w:r>
                  <w:r w:rsidRPr="00626935">
                    <w:rPr>
                      <w:sz w:val="15"/>
                      <w:szCs w:val="16"/>
                    </w:rPr>
                    <w:t xml:space="preserve"> </w:t>
                  </w:r>
                  <w:proofErr w:type="gramStart"/>
                  <w:r w:rsidRPr="00626935">
                    <w:rPr>
                      <w:sz w:val="15"/>
                      <w:szCs w:val="16"/>
                    </w:rPr>
                    <w:t>y</w:t>
                  </w:r>
                  <w:r w:rsidRPr="00626935">
                    <w:rPr>
                      <w:sz w:val="15"/>
                      <w:szCs w:val="16"/>
                      <w:lang w:eastAsia="ko-KR"/>
                    </w:rPr>
                    <w:t>)*</w:t>
                  </w:r>
                  <w:proofErr w:type="gramEnd"/>
                  <w:r w:rsidRPr="00626935">
                    <w:rPr>
                      <w:sz w:val="15"/>
                      <w:szCs w:val="16"/>
                      <w:lang w:eastAsia="ko-KR"/>
                    </w:rPr>
                    <w:t>160</w:t>
                  </w:r>
                </w:p>
              </w:tc>
            </w:tr>
            <w:tr w:rsidR="00626935" w:rsidRPr="00626935" w14:paraId="6B3AFF51" w14:textId="77777777" w:rsidTr="00626935">
              <w:trPr>
                <w:cantSplit/>
                <w:jc w:val="center"/>
              </w:trPr>
              <w:tc>
                <w:tcPr>
                  <w:tcW w:w="2334" w:type="pct"/>
                </w:tcPr>
                <w:p w14:paraId="6C1E753E" w14:textId="77777777" w:rsidR="00626935" w:rsidRPr="00626935" w:rsidRDefault="00626935" w:rsidP="00626935">
                  <w:pPr>
                    <w:keepNext/>
                    <w:keepLines/>
                    <w:jc w:val="center"/>
                    <w:rPr>
                      <w:sz w:val="15"/>
                      <w:szCs w:val="16"/>
                    </w:rPr>
                  </w:pPr>
                  <w:r w:rsidRPr="00626935">
                    <w:rPr>
                      <w:sz w:val="15"/>
                      <w:szCs w:val="16"/>
                    </w:rPr>
                    <w:t>SL-DRX cycle ≤ 160ms</w:t>
                  </w:r>
                </w:p>
              </w:tc>
              <w:tc>
                <w:tcPr>
                  <w:tcW w:w="2666" w:type="pct"/>
                </w:tcPr>
                <w:p w14:paraId="6784C308" w14:textId="77777777" w:rsidR="00626935" w:rsidRPr="00626935" w:rsidRDefault="00626935" w:rsidP="00626935">
                  <w:pPr>
                    <w:keepNext/>
                    <w:keepLines/>
                    <w:jc w:val="center"/>
                    <w:rPr>
                      <w:snapToGrid w:val="0"/>
                      <w:color w:val="000000"/>
                      <w:sz w:val="15"/>
                      <w:szCs w:val="16"/>
                    </w:rPr>
                  </w:pPr>
                  <w:r w:rsidRPr="00626935">
                    <w:rPr>
                      <w:sz w:val="15"/>
                      <w:szCs w:val="16"/>
                      <w:lang w:eastAsia="ko-KR"/>
                    </w:rPr>
                    <w:t>(2 +</w:t>
                  </w:r>
                  <w:r w:rsidRPr="00626935">
                    <w:rPr>
                      <w:sz w:val="15"/>
                      <w:szCs w:val="16"/>
                    </w:rPr>
                    <w:t xml:space="preserve"> </w:t>
                  </w:r>
                  <w:proofErr w:type="gramStart"/>
                  <w:r w:rsidRPr="00626935">
                    <w:rPr>
                      <w:sz w:val="15"/>
                      <w:szCs w:val="16"/>
                    </w:rPr>
                    <w:t>y</w:t>
                  </w:r>
                  <w:r w:rsidRPr="00626935">
                    <w:rPr>
                      <w:sz w:val="15"/>
                      <w:szCs w:val="16"/>
                      <w:lang w:eastAsia="ko-KR"/>
                    </w:rPr>
                    <w:t>)*</w:t>
                  </w:r>
                  <w:proofErr w:type="gramEnd"/>
                  <w:r w:rsidRPr="00626935">
                    <w:rPr>
                      <w:color w:val="000000"/>
                      <w:sz w:val="15"/>
                      <w:szCs w:val="16"/>
                    </w:rPr>
                    <w:t>160</w:t>
                  </w:r>
                </w:p>
              </w:tc>
            </w:tr>
            <w:tr w:rsidR="00626935" w:rsidRPr="00626935" w14:paraId="5866F0B0" w14:textId="77777777" w:rsidTr="00626935">
              <w:trPr>
                <w:cantSplit/>
                <w:jc w:val="center"/>
              </w:trPr>
              <w:tc>
                <w:tcPr>
                  <w:tcW w:w="2334" w:type="pct"/>
                </w:tcPr>
                <w:p w14:paraId="5161B877" w14:textId="77777777" w:rsidR="00626935" w:rsidRPr="00626935" w:rsidRDefault="00626935" w:rsidP="00626935">
                  <w:pPr>
                    <w:keepNext/>
                    <w:keepLines/>
                    <w:jc w:val="center"/>
                    <w:rPr>
                      <w:snapToGrid w:val="0"/>
                      <w:sz w:val="15"/>
                      <w:szCs w:val="16"/>
                    </w:rPr>
                  </w:pPr>
                  <w:r w:rsidRPr="00626935">
                    <w:rPr>
                      <w:sz w:val="15"/>
                      <w:szCs w:val="16"/>
                    </w:rPr>
                    <w:t>SL-DRX cycle &gt; 160ms</w:t>
                  </w:r>
                </w:p>
              </w:tc>
              <w:tc>
                <w:tcPr>
                  <w:tcW w:w="2666" w:type="pct"/>
                </w:tcPr>
                <w:p w14:paraId="2CEE98C1" w14:textId="77777777" w:rsidR="00626935" w:rsidRPr="00626935" w:rsidRDefault="00626935" w:rsidP="00626935">
                  <w:pPr>
                    <w:keepNext/>
                    <w:keepLines/>
                    <w:jc w:val="center"/>
                    <w:rPr>
                      <w:snapToGrid w:val="0"/>
                      <w:color w:val="000000"/>
                      <w:sz w:val="15"/>
                      <w:szCs w:val="16"/>
                    </w:rPr>
                  </w:pPr>
                  <w:r w:rsidRPr="00626935">
                    <w:rPr>
                      <w:sz w:val="15"/>
                      <w:szCs w:val="16"/>
                      <w:lang w:eastAsia="ko-KR"/>
                    </w:rPr>
                    <w:t xml:space="preserve">(2 + </w:t>
                  </w:r>
                  <w:proofErr w:type="gramStart"/>
                  <w:r w:rsidRPr="00626935">
                    <w:rPr>
                      <w:sz w:val="15"/>
                      <w:szCs w:val="16"/>
                    </w:rPr>
                    <w:t>y</w:t>
                  </w:r>
                  <w:r w:rsidRPr="00626935">
                    <w:rPr>
                      <w:sz w:val="15"/>
                      <w:szCs w:val="16"/>
                      <w:lang w:eastAsia="ko-KR"/>
                    </w:rPr>
                    <w:t>)*</w:t>
                  </w:r>
                  <w:proofErr w:type="gramEnd"/>
                  <w:r w:rsidRPr="00626935">
                    <w:rPr>
                      <w:color w:val="000000"/>
                      <w:sz w:val="15"/>
                      <w:szCs w:val="16"/>
                    </w:rPr>
                    <w:t>SL-DRX cycle</w:t>
                  </w:r>
                </w:p>
              </w:tc>
            </w:tr>
          </w:tbl>
          <w:p w14:paraId="002C8235" w14:textId="77777777" w:rsidR="00626935" w:rsidRPr="00626935" w:rsidRDefault="00626935" w:rsidP="00626935">
            <w:pPr>
              <w:rPr>
                <w:rFonts w:eastAsia="宋体"/>
                <w:sz w:val="18"/>
                <w:szCs w:val="16"/>
              </w:rPr>
            </w:pPr>
          </w:p>
          <w:p w14:paraId="468BDECE" w14:textId="77777777" w:rsidR="00626935" w:rsidRPr="00626935" w:rsidRDefault="00626935" w:rsidP="00626935">
            <w:pPr>
              <w:ind w:leftChars="-3" w:left="-5" w:hanging="1"/>
              <w:rPr>
                <w:b/>
                <w:sz w:val="18"/>
                <w:szCs w:val="16"/>
                <w:u w:val="single"/>
                <w:lang w:eastAsia="ko-KR"/>
              </w:rPr>
            </w:pPr>
            <w:r w:rsidRPr="00626935">
              <w:rPr>
                <w:rFonts w:hint="eastAsia"/>
                <w:b/>
                <w:sz w:val="18"/>
                <w:szCs w:val="16"/>
                <w:u w:val="single"/>
                <w:lang w:eastAsia="ko-KR"/>
              </w:rPr>
              <w:t>Issue 3-3:</w:t>
            </w:r>
            <w:r w:rsidRPr="00626935">
              <w:rPr>
                <w:b/>
                <w:sz w:val="18"/>
                <w:szCs w:val="16"/>
                <w:u w:val="single"/>
                <w:lang w:eastAsia="ko-KR"/>
              </w:rPr>
              <w:t xml:space="preserve"> Requirement when exceeding the maximum allowed LBT failures</w:t>
            </w:r>
          </w:p>
          <w:p w14:paraId="62C0F97F" w14:textId="5FC42435" w:rsidR="00626935" w:rsidRPr="00626935" w:rsidRDefault="00626935" w:rsidP="00A5653A">
            <w:pPr>
              <w:pStyle w:val="af6"/>
              <w:widowControl/>
              <w:numPr>
                <w:ilvl w:val="0"/>
                <w:numId w:val="31"/>
              </w:numPr>
              <w:overflowPunct w:val="0"/>
              <w:autoSpaceDE w:val="0"/>
              <w:autoSpaceDN w:val="0"/>
              <w:adjustRightInd w:val="0"/>
              <w:spacing w:after="180"/>
              <w:ind w:leftChars="189" w:left="680" w:hanging="283"/>
              <w:contextualSpacing w:val="0"/>
              <w:textAlignment w:val="baseline"/>
              <w:rPr>
                <w:rFonts w:eastAsia="宋体"/>
                <w:sz w:val="18"/>
                <w:szCs w:val="16"/>
                <w:lang w:eastAsia="zh-CN"/>
              </w:rPr>
            </w:pPr>
            <w:r w:rsidRPr="00626935">
              <w:rPr>
                <w:sz w:val="18"/>
                <w:szCs w:val="16"/>
                <w:lang w:eastAsia="ko-KR"/>
              </w:rPr>
              <w:t>RAN4 to continue discussion whether and how to define requirement and procedure when exceeding the maximum allowed LBT failure for selection/reselection of V2X synchronization source.</w:t>
            </w:r>
          </w:p>
        </w:tc>
      </w:tr>
    </w:tbl>
    <w:p w14:paraId="7A4EE869" w14:textId="74F89C69" w:rsidR="00EB1CD8" w:rsidRDefault="00EB1CD8" w:rsidP="00A5653A">
      <w:pPr>
        <w:rPr>
          <w:szCs w:val="21"/>
        </w:rPr>
      </w:pPr>
    </w:p>
    <w:p w14:paraId="16526E17" w14:textId="2C2DAC20" w:rsidR="001D1C44" w:rsidRDefault="001D1C44" w:rsidP="001D1C44">
      <w:r>
        <w:t xml:space="preserve">In legacy </w:t>
      </w:r>
      <w:r w:rsidR="00786E5D">
        <w:t xml:space="preserve">R16 </w:t>
      </w:r>
      <w:r>
        <w:t xml:space="preserve">requirements in licensed bands, UE is supposed to </w:t>
      </w:r>
      <w:r w:rsidR="004433F1">
        <w:t xml:space="preserve">perform synchronous </w:t>
      </w:r>
      <w:proofErr w:type="spellStart"/>
      <w:r w:rsidR="004433F1">
        <w:t>SyncRef</w:t>
      </w:r>
      <w:proofErr w:type="spellEnd"/>
      <w:r w:rsidR="004433F1">
        <w:t xml:space="preserve"> UE search</w:t>
      </w:r>
      <w:r>
        <w:t xml:space="preserve"> every</w:t>
      </w:r>
      <w:r w:rsidRPr="009C5807">
        <w:t xml:space="preserve"> 1.6 seconds</w:t>
      </w:r>
      <w:r>
        <w:t xml:space="preserve"> </w:t>
      </w:r>
      <w:bookmarkStart w:id="6" w:name="_Hlk134825001"/>
      <w:r>
        <w:t>w</w:t>
      </w:r>
      <w:r w:rsidRPr="009C5807">
        <w:rPr>
          <w:rFonts w:hint="eastAsia"/>
        </w:rPr>
        <w:t xml:space="preserve">hen GNSS </w:t>
      </w:r>
      <w:r w:rsidRPr="009C5807">
        <w:t>synchronization reference source</w:t>
      </w:r>
      <w:r w:rsidRPr="009C5807">
        <w:rPr>
          <w:rFonts w:hint="eastAsia"/>
        </w:rPr>
        <w:t xml:space="preserve"> is configured as the highest priority and</w:t>
      </w:r>
      <w:r>
        <w:t xml:space="preserve"> </w:t>
      </w:r>
      <w:r w:rsidRPr="009C5807">
        <w:t xml:space="preserve">UE is synchronized to a </w:t>
      </w:r>
      <w:proofErr w:type="spellStart"/>
      <w:r w:rsidRPr="009C5807">
        <w:t>SyncRef</w:t>
      </w:r>
      <w:proofErr w:type="spellEnd"/>
      <w:r w:rsidRPr="009C5807">
        <w:t xml:space="preserve"> UE that is synchronized to GNSS directly or in-directly</w:t>
      </w:r>
      <w:bookmarkEnd w:id="6"/>
      <w:r>
        <w:t xml:space="preserve">. And </w:t>
      </w:r>
      <w:r w:rsidRPr="009C5807">
        <w:t xml:space="preserve">UE is allowed to drop a maximum of </w:t>
      </w:r>
      <w:r w:rsidRPr="00470A84">
        <w:rPr>
          <w:b/>
          <w:bCs/>
          <w:i/>
          <w:iCs/>
        </w:rPr>
        <w:t>30% of its SLSS transmissions</w:t>
      </w:r>
      <w:r w:rsidRPr="009C5807">
        <w:t xml:space="preserve"> during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r w:rsidR="00411AE2">
        <w:t xml:space="preserve"> as shown in Fig.1</w:t>
      </w:r>
      <w:r w:rsidRPr="009C5807">
        <w:t>.</w:t>
      </w:r>
      <w:r w:rsidR="00FE49AA">
        <w:t xml:space="preserve"> In some other cases, UE is supposed to perform asynchronous </w:t>
      </w:r>
      <w:proofErr w:type="spellStart"/>
      <w:r w:rsidR="00FE49AA">
        <w:t>SyncRef</w:t>
      </w:r>
      <w:proofErr w:type="spellEnd"/>
      <w:r w:rsidR="00FE49AA">
        <w:t xml:space="preserve"> UE search every 8s. And UE is allowed </w:t>
      </w:r>
      <w:r w:rsidR="00FE49AA" w:rsidRPr="00FE49AA">
        <w:t xml:space="preserve">UE </w:t>
      </w:r>
      <w:proofErr w:type="gramStart"/>
      <w:r w:rsidR="00FE49AA" w:rsidRPr="00FE49AA">
        <w:t>is allowed to</w:t>
      </w:r>
      <w:proofErr w:type="gramEnd"/>
      <w:r w:rsidR="00FE49AA" w:rsidRPr="00FE49AA">
        <w:t xml:space="preserve"> drop a maximum of </w:t>
      </w:r>
      <w:r w:rsidR="00FE49AA" w:rsidRPr="00470A84">
        <w:rPr>
          <w:b/>
          <w:bCs/>
          <w:i/>
          <w:iCs/>
        </w:rPr>
        <w:t xml:space="preserve">6 % of its V2X data and SLSS transmissions </w:t>
      </w:r>
      <w:r w:rsidR="00FE49AA">
        <w:t xml:space="preserve">and </w:t>
      </w:r>
      <w:r w:rsidR="00FE49AA" w:rsidRPr="00A97B81">
        <w:t xml:space="preserve">UE is allowed to drop up to 2 slots of its V2X data reception per PSBCH monitoring occasion and UE is allowed to drop at most an aggregated window of </w:t>
      </w:r>
      <w:r w:rsidR="00D25EDA" w:rsidRPr="00470A84">
        <w:rPr>
          <w:b/>
          <w:bCs/>
          <w:i/>
          <w:iCs/>
        </w:rPr>
        <w:t xml:space="preserve">0.3% </w:t>
      </w:r>
      <w:r w:rsidR="00FE49AA" w:rsidRPr="00470A84">
        <w:rPr>
          <w:b/>
          <w:bCs/>
          <w:i/>
          <w:iCs/>
        </w:rPr>
        <w:t>of its V2X data reception</w:t>
      </w:r>
      <w:r w:rsidR="00411AE2" w:rsidRPr="00470A84">
        <w:rPr>
          <w:b/>
          <w:bCs/>
          <w:i/>
          <w:iCs/>
        </w:rPr>
        <w:t xml:space="preserve"> </w:t>
      </w:r>
      <w:r w:rsidR="00411AE2">
        <w:t>as shown in Fig.2</w:t>
      </w:r>
      <w:r w:rsidR="00FE49AA" w:rsidRPr="00FE49AA">
        <w:t>.</w:t>
      </w:r>
      <w:r w:rsidR="00FE49AA">
        <w:t xml:space="preserve"> </w:t>
      </w:r>
    </w:p>
    <w:p w14:paraId="0274F675" w14:textId="7E8F2687" w:rsidR="00D25EDA" w:rsidRDefault="00B568CD" w:rsidP="00B568CD">
      <w:pPr>
        <w:jc w:val="center"/>
      </w:pPr>
      <w:r>
        <w:rPr>
          <w:noProof/>
        </w:rPr>
        <w:drawing>
          <wp:inline distT="0" distB="0" distL="0" distR="0" wp14:anchorId="5E3FDBE5" wp14:editId="50EF11EA">
            <wp:extent cx="4107535" cy="1716334"/>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8034" cy="1733257"/>
                    </a:xfrm>
                    <a:prstGeom prst="rect">
                      <a:avLst/>
                    </a:prstGeom>
                    <a:noFill/>
                  </pic:spPr>
                </pic:pic>
              </a:graphicData>
            </a:graphic>
          </wp:inline>
        </w:drawing>
      </w:r>
    </w:p>
    <w:p w14:paraId="54C61828" w14:textId="0B76075E" w:rsidR="00B568CD" w:rsidRDefault="00B568CD" w:rsidP="00B568CD">
      <w:pPr>
        <w:jc w:val="center"/>
      </w:pPr>
      <w:r>
        <w:rPr>
          <w:rFonts w:hint="eastAsia"/>
        </w:rPr>
        <w:t>F</w:t>
      </w:r>
      <w:r>
        <w:t xml:space="preserve">ig.1 Synchronous </w:t>
      </w:r>
      <w:proofErr w:type="spellStart"/>
      <w:r>
        <w:t>Syn</w:t>
      </w:r>
      <w:r w:rsidR="00411AE2">
        <w:t>c</w:t>
      </w:r>
      <w:r>
        <w:t>Ref</w:t>
      </w:r>
      <w:proofErr w:type="spellEnd"/>
      <w:r>
        <w:t xml:space="preserve"> search</w:t>
      </w:r>
    </w:p>
    <w:p w14:paraId="3FF0D9E0" w14:textId="15E329BD" w:rsidR="00B568CD" w:rsidRDefault="00B568CD" w:rsidP="00B568CD">
      <w:pPr>
        <w:jc w:val="center"/>
      </w:pPr>
    </w:p>
    <w:p w14:paraId="46C4F673" w14:textId="1E0ABD8F" w:rsidR="00B568CD" w:rsidRDefault="00786E5D" w:rsidP="00B568CD">
      <w:pPr>
        <w:jc w:val="center"/>
      </w:pPr>
      <w:r>
        <w:rPr>
          <w:noProof/>
        </w:rPr>
        <w:drawing>
          <wp:inline distT="0" distB="0" distL="0" distR="0" wp14:anchorId="7DA1AD00" wp14:editId="2953A782">
            <wp:extent cx="6031825" cy="1583667"/>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01183" cy="1601877"/>
                    </a:xfrm>
                    <a:prstGeom prst="rect">
                      <a:avLst/>
                    </a:prstGeom>
                    <a:noFill/>
                  </pic:spPr>
                </pic:pic>
              </a:graphicData>
            </a:graphic>
          </wp:inline>
        </w:drawing>
      </w:r>
    </w:p>
    <w:p w14:paraId="458EAEE0" w14:textId="421DC75D" w:rsidR="00411AE2" w:rsidRDefault="00411AE2" w:rsidP="00B568CD">
      <w:pPr>
        <w:jc w:val="center"/>
      </w:pPr>
      <w:r>
        <w:rPr>
          <w:rFonts w:hint="eastAsia"/>
        </w:rPr>
        <w:t>F</w:t>
      </w:r>
      <w:r>
        <w:t xml:space="preserve">ig.2 Asynchronous </w:t>
      </w:r>
      <w:proofErr w:type="spellStart"/>
      <w:r>
        <w:t>SyncRef</w:t>
      </w:r>
      <w:proofErr w:type="spellEnd"/>
      <w:r>
        <w:t xml:space="preserve"> UE search</w:t>
      </w:r>
    </w:p>
    <w:p w14:paraId="3847D86D" w14:textId="0B2AB0DD" w:rsidR="00913B50" w:rsidRDefault="004433F1" w:rsidP="001D1C44">
      <w:r>
        <w:rPr>
          <w:rFonts w:hint="eastAsia"/>
        </w:rPr>
        <w:t>A</w:t>
      </w:r>
      <w:r>
        <w:t xml:space="preserve">s shown in the progress of issue 3-1, </w:t>
      </w:r>
      <w:r w:rsidRPr="004433F1">
        <w:t xml:space="preserve">detection period </w:t>
      </w:r>
      <w:r>
        <w:t xml:space="preserve">should be extended </w:t>
      </w:r>
      <w:r w:rsidRPr="004433F1">
        <w:t>considering S-SSB not available due to LBT failure during the detection period</w:t>
      </w:r>
      <w:r>
        <w:t xml:space="preserve">. Suppose the detection period is extended by 0.16z seconds, where “z” is the number of additional </w:t>
      </w:r>
      <w:r w:rsidR="00F6382C">
        <w:t xml:space="preserve">SSB periods </w:t>
      </w:r>
      <w:r>
        <w:t xml:space="preserve">for </w:t>
      </w:r>
      <w:r w:rsidRPr="004433F1">
        <w:rPr>
          <w:lang w:val="en-GB"/>
        </w:rPr>
        <w:t>SLSS detection and</w:t>
      </w:r>
      <w:r>
        <w:rPr>
          <w:lang w:val="en-GB"/>
        </w:rPr>
        <w:t>/or</w:t>
      </w:r>
      <w:r w:rsidRPr="004433F1">
        <w:rPr>
          <w:lang w:val="en-GB"/>
        </w:rPr>
        <w:t xml:space="preserve"> PSBCH decoding</w:t>
      </w:r>
      <w:r>
        <w:rPr>
          <w:lang w:val="en-GB"/>
        </w:rPr>
        <w:t xml:space="preserve">. </w:t>
      </w:r>
      <w:r w:rsidR="00F6382C">
        <w:rPr>
          <w:lang w:val="en-GB"/>
        </w:rPr>
        <w:t xml:space="preserve">As RAN1 has agreed SSB repetition in time domain. Suppose there are k repetitions in every 160ms. </w:t>
      </w:r>
      <w:r w:rsidR="00786E5D">
        <w:rPr>
          <w:lang w:val="en-GB"/>
        </w:rPr>
        <w:t>In 0.16z seconds, UE can try at most z*k shots.</w:t>
      </w:r>
      <w:r w:rsidR="00786E5D">
        <w:rPr>
          <w:lang w:val="en-GB"/>
        </w:rPr>
        <w:t xml:space="preserve"> </w:t>
      </w:r>
      <w:proofErr w:type="gramStart"/>
      <w:r>
        <w:rPr>
          <w:lang w:val="en-GB"/>
        </w:rPr>
        <w:t>For</w:t>
      </w:r>
      <w:proofErr w:type="gramEnd"/>
      <w:r>
        <w:rPr>
          <w:lang w:val="en-GB"/>
        </w:rPr>
        <w:t xml:space="preserve"> </w:t>
      </w:r>
      <w:r w:rsidR="00913B50">
        <w:rPr>
          <w:lang w:val="en-GB"/>
        </w:rPr>
        <w:t xml:space="preserve">synchronous </w:t>
      </w:r>
      <w:proofErr w:type="spellStart"/>
      <w:r w:rsidR="00913B50">
        <w:rPr>
          <w:lang w:val="en-GB"/>
        </w:rPr>
        <w:t>SyncRef</w:t>
      </w:r>
      <w:proofErr w:type="spellEnd"/>
      <w:r w:rsidR="00913B50">
        <w:rPr>
          <w:lang w:val="en-GB"/>
        </w:rPr>
        <w:t xml:space="preserve"> UE search, additional</w:t>
      </w:r>
      <w:bookmarkStart w:id="7" w:name="_Hlk134825037"/>
      <w:r w:rsidR="00913B50">
        <w:rPr>
          <w:lang w:val="en-GB"/>
        </w:rPr>
        <w:t xml:space="preserve"> “z</w:t>
      </w:r>
      <w:r w:rsidR="00F6382C">
        <w:rPr>
          <w:lang w:val="en-GB"/>
        </w:rPr>
        <w:t>*</w:t>
      </w:r>
      <w:r w:rsidR="00F6382C">
        <w:rPr>
          <w:rFonts w:hint="eastAsia"/>
          <w:lang w:val="en-GB"/>
        </w:rPr>
        <w:t>k</w:t>
      </w:r>
      <w:r w:rsidR="00913B50">
        <w:rPr>
          <w:lang w:val="en-GB"/>
        </w:rPr>
        <w:t>” SLSS transmissions should be allowed to drop</w:t>
      </w:r>
      <w:bookmarkEnd w:id="7"/>
      <w:r w:rsidR="00F6382C">
        <w:rPr>
          <w:lang w:val="en-GB"/>
        </w:rPr>
        <w:t>, where k is the repetition times in time domain to be concluded in RAN1</w:t>
      </w:r>
      <w:r w:rsidR="00913B50">
        <w:rPr>
          <w:lang w:val="en-GB"/>
        </w:rPr>
        <w:t>.</w:t>
      </w:r>
      <w:r w:rsidR="00F6382C">
        <w:rPr>
          <w:lang w:val="en-GB"/>
        </w:rPr>
        <w:t xml:space="preserve"> </w:t>
      </w:r>
      <w:r w:rsidR="00913B50">
        <w:rPr>
          <w:lang w:val="en-GB"/>
        </w:rPr>
        <w:t xml:space="preserve">For asynchronous </w:t>
      </w:r>
      <w:proofErr w:type="spellStart"/>
      <w:r w:rsidR="00913B50">
        <w:rPr>
          <w:lang w:val="en-GB"/>
        </w:rPr>
        <w:t>SyncRef</w:t>
      </w:r>
      <w:proofErr w:type="spellEnd"/>
      <w:r w:rsidR="00913B50">
        <w:rPr>
          <w:lang w:val="en-GB"/>
        </w:rPr>
        <w:t xml:space="preserve"> UE search, these “z</w:t>
      </w:r>
      <w:r w:rsidR="00F6382C">
        <w:rPr>
          <w:lang w:val="en-GB"/>
        </w:rPr>
        <w:t>*k</w:t>
      </w:r>
      <w:r w:rsidR="00913B50">
        <w:rPr>
          <w:lang w:val="en-GB"/>
        </w:rPr>
        <w:t>” shots may be all for SLSS detection or all for PSBCH decoding or part for SLSS detection &amp; part for PSBCH</w:t>
      </w:r>
      <w:r w:rsidR="00F6382C">
        <w:rPr>
          <w:lang w:val="en-GB"/>
        </w:rPr>
        <w:t xml:space="preserve">. Here we follow the same assumption that UE </w:t>
      </w:r>
      <w:r w:rsidR="00AB07E0">
        <w:rPr>
          <w:lang w:val="en-GB"/>
        </w:rPr>
        <w:t>is not expected to</w:t>
      </w:r>
      <w:r w:rsidR="00F6382C">
        <w:rPr>
          <w:lang w:val="en-GB"/>
        </w:rPr>
        <w:t xml:space="preserve"> decode PSBCH </w:t>
      </w:r>
      <w:r w:rsidR="00AB07E0">
        <w:rPr>
          <w:lang w:val="en-GB"/>
        </w:rPr>
        <w:t>and data simultaneously.</w:t>
      </w:r>
      <w:r w:rsidR="00F6382C">
        <w:rPr>
          <w:lang w:val="en-GB"/>
        </w:rPr>
        <w:t xml:space="preserve"> </w:t>
      </w:r>
      <w:r w:rsidR="00AB07E0">
        <w:rPr>
          <w:lang w:val="en-GB"/>
        </w:rPr>
        <w:t>Then a</w:t>
      </w:r>
      <w:r w:rsidR="00913B50">
        <w:rPr>
          <w:lang w:val="en-GB"/>
        </w:rPr>
        <w:t>t most “z</w:t>
      </w:r>
      <w:r w:rsidR="00F6382C">
        <w:rPr>
          <w:lang w:val="en-GB"/>
        </w:rPr>
        <w:t>*k</w:t>
      </w:r>
      <w:r w:rsidR="00913B50">
        <w:rPr>
          <w:lang w:val="en-GB"/>
        </w:rPr>
        <w:t>” shots is expected to be used for PSBCH decoding which leads to additional 2*z</w:t>
      </w:r>
      <w:r w:rsidR="00F6382C">
        <w:rPr>
          <w:lang w:val="en-GB"/>
        </w:rPr>
        <w:t>*k</w:t>
      </w:r>
      <w:r w:rsidR="00913B50">
        <w:rPr>
          <w:lang w:val="en-GB"/>
        </w:rPr>
        <w:t xml:space="preserve"> slots data reception dropping</w:t>
      </w:r>
      <w:r w:rsidR="00786E5D">
        <w:rPr>
          <w:lang w:val="en-GB"/>
        </w:rPr>
        <w:t xml:space="preserve"> (for each shot, 2 slots interruption is expected due to asynchronization)</w:t>
      </w:r>
      <w:r w:rsidR="00F6382C">
        <w:rPr>
          <w:lang w:val="en-GB"/>
        </w:rPr>
        <w:t>.</w:t>
      </w:r>
      <w:r w:rsidR="00913B50">
        <w:rPr>
          <w:lang w:val="en-GB"/>
        </w:rPr>
        <w:t xml:space="preserve"> </w:t>
      </w:r>
      <w:r w:rsidR="00F6382C">
        <w:rPr>
          <w:lang w:val="en-GB"/>
        </w:rPr>
        <w:t xml:space="preserve">For </w:t>
      </w:r>
      <w:r w:rsidR="00913B50" w:rsidRPr="00FE49AA">
        <w:t xml:space="preserve">V2X data </w:t>
      </w:r>
      <w:r w:rsidR="00913B50">
        <w:t xml:space="preserve">&amp; </w:t>
      </w:r>
      <w:r w:rsidR="00913B50" w:rsidRPr="00FE49AA">
        <w:t xml:space="preserve">SLSS </w:t>
      </w:r>
      <w:r w:rsidR="00913B50" w:rsidRPr="00FE49AA">
        <w:lastRenderedPageBreak/>
        <w:t>transmissions</w:t>
      </w:r>
      <w:r w:rsidR="00F6382C">
        <w:t xml:space="preserve">, during the additional 0.16z seconds, UE cannot transmit data or SLSS due to half-duplex limitation. Then additional </w:t>
      </w:r>
      <w:r w:rsidR="00F6382C" w:rsidRPr="00FE49AA">
        <w:t xml:space="preserve">V2X data </w:t>
      </w:r>
      <w:r w:rsidR="00F6382C">
        <w:t xml:space="preserve">&amp; </w:t>
      </w:r>
      <w:r w:rsidR="00F6382C" w:rsidRPr="00FE49AA">
        <w:t>SLSS transmissions</w:t>
      </w:r>
      <w:r w:rsidR="00C76A62">
        <w:t xml:space="preserve"> dropping</w:t>
      </w:r>
      <w:r w:rsidR="00F6382C">
        <w:t xml:space="preserve"> </w:t>
      </w:r>
      <w:r w:rsidR="00411AE2">
        <w:t>during</w:t>
      </w:r>
      <w:r w:rsidR="00F6382C">
        <w:t xml:space="preserve"> 0.16z seconds should be allowed</w:t>
      </w:r>
      <w:r w:rsidR="00913B50">
        <w:t>.</w:t>
      </w:r>
      <w:r w:rsidR="0049584A">
        <w:t xml:space="preserve"> </w:t>
      </w:r>
    </w:p>
    <w:p w14:paraId="5B8931B8" w14:textId="47CA5729" w:rsidR="00913B50" w:rsidRDefault="00913B50" w:rsidP="00913B50">
      <w:pPr>
        <w:spacing w:beforeLines="50" w:before="120" w:afterLines="50" w:after="120"/>
        <w:rPr>
          <w:rFonts w:cstheme="minorHAnsi"/>
          <w:b/>
          <w:szCs w:val="21"/>
        </w:rPr>
      </w:pPr>
      <w:bookmarkStart w:id="8" w:name="_Hlk134871051"/>
      <w:r>
        <w:rPr>
          <w:rFonts w:cstheme="minorHAnsi" w:hint="eastAsia"/>
          <w:b/>
          <w:szCs w:val="21"/>
        </w:rPr>
        <w:t>P</w:t>
      </w:r>
      <w:r>
        <w:rPr>
          <w:rFonts w:cstheme="minorHAnsi"/>
          <w:b/>
          <w:szCs w:val="21"/>
        </w:rPr>
        <w:t xml:space="preserve">roposal 6: </w:t>
      </w:r>
      <w:r w:rsidR="00C76A62">
        <w:rPr>
          <w:rFonts w:cstheme="minorHAnsi"/>
          <w:b/>
          <w:szCs w:val="21"/>
        </w:rPr>
        <w:t>The detection period should be extended by 0.16z seconds</w:t>
      </w:r>
      <w:r w:rsidRPr="0045480C">
        <w:rPr>
          <w:rFonts w:cstheme="minorHAnsi"/>
          <w:b/>
          <w:szCs w:val="21"/>
        </w:rPr>
        <w:t>.</w:t>
      </w:r>
      <w:r w:rsidR="00C76A62">
        <w:rPr>
          <w:rFonts w:cstheme="minorHAnsi"/>
          <w:b/>
          <w:szCs w:val="21"/>
        </w:rPr>
        <w:t xml:space="preserve"> FFS: the value of “z”.</w:t>
      </w:r>
    </w:p>
    <w:p w14:paraId="387E8F8B" w14:textId="6614189F" w:rsidR="00C76A62" w:rsidRDefault="00C76A62" w:rsidP="00913B50">
      <w:pPr>
        <w:spacing w:beforeLines="50" w:before="120" w:afterLines="50" w:after="120"/>
        <w:rPr>
          <w:rFonts w:cstheme="minorHAnsi"/>
          <w:b/>
          <w:szCs w:val="21"/>
        </w:rPr>
      </w:pPr>
      <w:r>
        <w:rPr>
          <w:rFonts w:cstheme="minorHAnsi" w:hint="eastAsia"/>
          <w:b/>
          <w:szCs w:val="21"/>
        </w:rPr>
        <w:t>P</w:t>
      </w:r>
      <w:r>
        <w:rPr>
          <w:rFonts w:cstheme="minorHAnsi"/>
          <w:b/>
          <w:szCs w:val="21"/>
        </w:rPr>
        <w:t>roposal 7: W</w:t>
      </w:r>
      <w:r w:rsidRPr="00C76A62">
        <w:rPr>
          <w:rFonts w:cstheme="minorHAnsi"/>
          <w:b/>
          <w:szCs w:val="21"/>
        </w:rPr>
        <w:t xml:space="preserve">hen GNSS synchronization reference source is configured as the highest priority and UE is synchronized to a </w:t>
      </w:r>
      <w:proofErr w:type="spellStart"/>
      <w:r w:rsidRPr="00C76A62">
        <w:rPr>
          <w:rFonts w:cstheme="minorHAnsi"/>
          <w:b/>
          <w:szCs w:val="21"/>
        </w:rPr>
        <w:t>SyncRef</w:t>
      </w:r>
      <w:proofErr w:type="spellEnd"/>
      <w:r w:rsidRPr="00C76A62">
        <w:rPr>
          <w:rFonts w:cstheme="minorHAnsi"/>
          <w:b/>
          <w:szCs w:val="21"/>
        </w:rPr>
        <w:t xml:space="preserve"> UE that is synchronized to GNSS directly or in-directly</w:t>
      </w:r>
      <w:r>
        <w:rPr>
          <w:rFonts w:cstheme="minorHAnsi"/>
          <w:b/>
          <w:szCs w:val="21"/>
        </w:rPr>
        <w:t xml:space="preserve">, additional </w:t>
      </w:r>
      <w:r w:rsidRPr="00C76A62">
        <w:rPr>
          <w:rFonts w:cstheme="minorHAnsi"/>
          <w:b/>
          <w:szCs w:val="21"/>
        </w:rPr>
        <w:t>“z</w:t>
      </w:r>
      <w:r w:rsidR="00F6382C">
        <w:rPr>
          <w:rFonts w:cstheme="minorHAnsi"/>
          <w:b/>
          <w:szCs w:val="21"/>
        </w:rPr>
        <w:t>*k</w:t>
      </w:r>
      <w:r w:rsidRPr="00C76A62">
        <w:rPr>
          <w:rFonts w:cstheme="minorHAnsi"/>
          <w:b/>
          <w:szCs w:val="21"/>
        </w:rPr>
        <w:t>” SLSS transmissions should be allowed to drop</w:t>
      </w:r>
      <w:r w:rsidR="00F6382C">
        <w:rPr>
          <w:rFonts w:cstheme="minorHAnsi"/>
          <w:b/>
          <w:szCs w:val="21"/>
        </w:rPr>
        <w:t xml:space="preserve">, </w:t>
      </w:r>
      <w:r w:rsidR="00F6382C" w:rsidRPr="00F6382C">
        <w:rPr>
          <w:rFonts w:cstheme="minorHAnsi"/>
          <w:b/>
          <w:szCs w:val="21"/>
        </w:rPr>
        <w:t>where k is the repetition times in time domain to be concluded in RAN1</w:t>
      </w:r>
      <w:r w:rsidR="00F6382C">
        <w:rPr>
          <w:rFonts w:cstheme="minorHAnsi"/>
          <w:b/>
          <w:szCs w:val="21"/>
        </w:rPr>
        <w:t>.</w:t>
      </w:r>
    </w:p>
    <w:p w14:paraId="6FD5FFE0" w14:textId="4B6F2359" w:rsidR="00AB07E0" w:rsidRDefault="00C76A62" w:rsidP="00AB07E0">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8: For </w:t>
      </w:r>
      <w:r w:rsidRPr="00C76A62">
        <w:rPr>
          <w:rFonts w:cstheme="minorHAnsi"/>
          <w:b/>
          <w:szCs w:val="21"/>
        </w:rPr>
        <w:t xml:space="preserve">asynchronous </w:t>
      </w:r>
      <w:proofErr w:type="spellStart"/>
      <w:r w:rsidRPr="00C76A62">
        <w:rPr>
          <w:rFonts w:cstheme="minorHAnsi"/>
          <w:b/>
          <w:szCs w:val="21"/>
        </w:rPr>
        <w:t>SyncRef</w:t>
      </w:r>
      <w:proofErr w:type="spellEnd"/>
      <w:r w:rsidRPr="00C76A62">
        <w:rPr>
          <w:rFonts w:cstheme="minorHAnsi"/>
          <w:b/>
          <w:szCs w:val="21"/>
        </w:rPr>
        <w:t xml:space="preserve"> UE search</w:t>
      </w:r>
      <w:r>
        <w:rPr>
          <w:rFonts w:cstheme="minorHAnsi"/>
          <w:b/>
          <w:szCs w:val="21"/>
        </w:rPr>
        <w:t>,</w:t>
      </w:r>
      <w:r w:rsidRPr="00C76A62">
        <w:rPr>
          <w:rFonts w:cstheme="minorHAnsi"/>
          <w:b/>
          <w:szCs w:val="21"/>
        </w:rPr>
        <w:t xml:space="preserve"> </w:t>
      </w:r>
      <w:r>
        <w:rPr>
          <w:rFonts w:cstheme="minorHAnsi"/>
          <w:b/>
          <w:szCs w:val="21"/>
        </w:rPr>
        <w:t xml:space="preserve">additional </w:t>
      </w:r>
      <w:r w:rsidRPr="00C76A62">
        <w:rPr>
          <w:rFonts w:cstheme="minorHAnsi"/>
          <w:b/>
          <w:szCs w:val="21"/>
        </w:rPr>
        <w:t>2*z</w:t>
      </w:r>
      <w:r w:rsidR="00AB07E0">
        <w:rPr>
          <w:rFonts w:cstheme="minorHAnsi"/>
          <w:b/>
          <w:szCs w:val="21"/>
        </w:rPr>
        <w:t>*k</w:t>
      </w:r>
      <w:r w:rsidRPr="00C76A62">
        <w:rPr>
          <w:rFonts w:cstheme="minorHAnsi"/>
          <w:b/>
          <w:szCs w:val="21"/>
        </w:rPr>
        <w:t xml:space="preserve"> slots data reception dropping should be allowed</w:t>
      </w:r>
      <w:r w:rsidR="00AB07E0">
        <w:rPr>
          <w:rFonts w:cstheme="minorHAnsi"/>
          <w:b/>
          <w:szCs w:val="21"/>
        </w:rPr>
        <w:t xml:space="preserve">, where </w:t>
      </w:r>
      <w:r w:rsidR="00AB07E0" w:rsidRPr="00F6382C">
        <w:rPr>
          <w:rFonts w:cstheme="minorHAnsi"/>
          <w:b/>
          <w:szCs w:val="21"/>
        </w:rPr>
        <w:t>k is the repetition times in time domain to be concluded in RAN1</w:t>
      </w:r>
      <w:r w:rsidR="00AB07E0">
        <w:rPr>
          <w:rFonts w:cstheme="minorHAnsi"/>
          <w:b/>
          <w:szCs w:val="21"/>
        </w:rPr>
        <w:t>.</w:t>
      </w:r>
    </w:p>
    <w:p w14:paraId="1E8E9746" w14:textId="50F8FDC2" w:rsidR="00C76A62" w:rsidRPr="00AB07E0" w:rsidRDefault="00AB07E0" w:rsidP="00C76A62">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9: For </w:t>
      </w:r>
      <w:r w:rsidRPr="00C76A62">
        <w:rPr>
          <w:rFonts w:cstheme="minorHAnsi"/>
          <w:b/>
          <w:szCs w:val="21"/>
        </w:rPr>
        <w:t xml:space="preserve">asynchronous </w:t>
      </w:r>
      <w:proofErr w:type="spellStart"/>
      <w:r w:rsidRPr="00C76A62">
        <w:rPr>
          <w:rFonts w:cstheme="minorHAnsi"/>
          <w:b/>
          <w:szCs w:val="21"/>
        </w:rPr>
        <w:t>SyncRef</w:t>
      </w:r>
      <w:proofErr w:type="spellEnd"/>
      <w:r w:rsidRPr="00C76A62">
        <w:rPr>
          <w:rFonts w:cstheme="minorHAnsi"/>
          <w:b/>
          <w:szCs w:val="21"/>
        </w:rPr>
        <w:t xml:space="preserve"> UE search</w:t>
      </w:r>
      <w:r>
        <w:rPr>
          <w:rFonts w:cstheme="minorHAnsi"/>
          <w:b/>
          <w:szCs w:val="21"/>
        </w:rPr>
        <w:t>,</w:t>
      </w:r>
      <w:r w:rsidRPr="00C76A62">
        <w:rPr>
          <w:rFonts w:cstheme="minorHAnsi"/>
          <w:b/>
          <w:szCs w:val="21"/>
        </w:rPr>
        <w:t xml:space="preserve"> </w:t>
      </w:r>
      <w:r w:rsidR="00F646A0" w:rsidRPr="00F646A0">
        <w:rPr>
          <w:rFonts w:cstheme="minorHAnsi"/>
          <w:b/>
          <w:szCs w:val="21"/>
        </w:rPr>
        <w:t xml:space="preserve">additional V2X data &amp; SLSS transmissions dropping </w:t>
      </w:r>
      <w:r w:rsidR="00B568CD">
        <w:rPr>
          <w:rFonts w:cstheme="minorHAnsi"/>
          <w:b/>
          <w:szCs w:val="21"/>
        </w:rPr>
        <w:t>during</w:t>
      </w:r>
      <w:r w:rsidR="00F646A0" w:rsidRPr="00F646A0">
        <w:rPr>
          <w:rFonts w:cstheme="minorHAnsi"/>
          <w:b/>
          <w:szCs w:val="21"/>
        </w:rPr>
        <w:t xml:space="preserve"> 0.16z seconds should be allowed</w:t>
      </w:r>
      <w:r>
        <w:rPr>
          <w:rFonts w:cstheme="minorHAnsi"/>
          <w:b/>
          <w:szCs w:val="21"/>
        </w:rPr>
        <w:t>.</w:t>
      </w:r>
    </w:p>
    <w:bookmarkEnd w:id="8"/>
    <w:p w14:paraId="00955E16" w14:textId="2F621935" w:rsidR="00626935" w:rsidRDefault="00A27646" w:rsidP="00A5653A">
      <w:pPr>
        <w:rPr>
          <w:szCs w:val="21"/>
        </w:rPr>
      </w:pPr>
      <w:r>
        <w:rPr>
          <w:szCs w:val="21"/>
        </w:rPr>
        <w:t>Regarding issue 3-2, similar as issue 2-1, more RAN1 progress is necessary for further discuss the value of “y”.</w:t>
      </w:r>
    </w:p>
    <w:p w14:paraId="7854FA99" w14:textId="110E2DFC" w:rsidR="0086500A" w:rsidRDefault="0086500A" w:rsidP="00A5653A">
      <w:pPr>
        <w:rPr>
          <w:szCs w:val="21"/>
        </w:rPr>
      </w:pPr>
      <w:r>
        <w:rPr>
          <w:rFonts w:hint="eastAsia"/>
          <w:szCs w:val="21"/>
        </w:rPr>
        <w:t>R</w:t>
      </w:r>
      <w:r>
        <w:rPr>
          <w:szCs w:val="21"/>
        </w:rPr>
        <w:t xml:space="preserve">egarding issue 3-3, similar as issue 2-2, as </w:t>
      </w:r>
      <w:r w:rsidRPr="00842538">
        <w:rPr>
          <w:szCs w:val="21"/>
        </w:rPr>
        <w:t>Rx UE would not know S-SSB is blocked due to LBT failure or bad channel condition</w:t>
      </w:r>
      <w:r>
        <w:rPr>
          <w:szCs w:val="21"/>
        </w:rPr>
        <w:t xml:space="preserve"> when S-SSB </w:t>
      </w:r>
      <w:r w:rsidRPr="00886586">
        <w:rPr>
          <w:szCs w:val="21"/>
        </w:rPr>
        <w:t>cannot be detected.</w:t>
      </w:r>
      <w:r>
        <w:rPr>
          <w:szCs w:val="21"/>
        </w:rPr>
        <w:t xml:space="preserve"> </w:t>
      </w:r>
      <w:proofErr w:type="gramStart"/>
      <w:r>
        <w:rPr>
          <w:szCs w:val="21"/>
        </w:rPr>
        <w:t>So</w:t>
      </w:r>
      <w:proofErr w:type="gramEnd"/>
      <w:r>
        <w:rPr>
          <w:szCs w:val="21"/>
        </w:rPr>
        <w:t xml:space="preserve"> UE behavior would be the same as legacy when S-SSB is not detected. There is no more additional requirements or procedure to define.</w:t>
      </w:r>
    </w:p>
    <w:p w14:paraId="08FE1BCA" w14:textId="3DCD68EF" w:rsidR="0086500A" w:rsidRDefault="0086500A" w:rsidP="0086500A">
      <w:pPr>
        <w:spacing w:beforeLines="50" w:before="120" w:afterLines="50" w:after="120"/>
        <w:rPr>
          <w:rFonts w:cstheme="minorHAnsi"/>
          <w:b/>
          <w:szCs w:val="21"/>
        </w:rPr>
      </w:pPr>
      <w:bookmarkStart w:id="9" w:name="_Hlk134871073"/>
      <w:r w:rsidRPr="0086500A">
        <w:rPr>
          <w:rFonts w:cstheme="minorHAnsi" w:hint="eastAsia"/>
          <w:b/>
          <w:szCs w:val="21"/>
        </w:rPr>
        <w:t>P</w:t>
      </w:r>
      <w:r w:rsidRPr="0086500A">
        <w:rPr>
          <w:rFonts w:cstheme="minorHAnsi"/>
          <w:b/>
          <w:szCs w:val="21"/>
        </w:rPr>
        <w:t xml:space="preserve">roposal </w:t>
      </w:r>
      <w:r w:rsidR="00F646A0">
        <w:rPr>
          <w:rFonts w:cstheme="minorHAnsi"/>
          <w:b/>
          <w:szCs w:val="21"/>
        </w:rPr>
        <w:t>10</w:t>
      </w:r>
      <w:r>
        <w:rPr>
          <w:rFonts w:cstheme="minorHAnsi"/>
          <w:b/>
          <w:szCs w:val="21"/>
        </w:rPr>
        <w:t xml:space="preserve">: </w:t>
      </w:r>
      <w:r w:rsidR="00482973" w:rsidRPr="00B97F4F">
        <w:rPr>
          <w:rFonts w:cstheme="minorHAnsi"/>
          <w:b/>
          <w:szCs w:val="21"/>
          <w:lang w:eastAsia="x-none"/>
        </w:rPr>
        <w:t xml:space="preserve">More </w:t>
      </w:r>
      <w:r w:rsidR="00482973">
        <w:rPr>
          <w:rFonts w:cstheme="minorHAnsi"/>
          <w:b/>
          <w:szCs w:val="21"/>
          <w:lang w:eastAsia="x-none"/>
        </w:rPr>
        <w:t xml:space="preserve">RAN1 </w:t>
      </w:r>
      <w:r w:rsidR="00482973" w:rsidRPr="00B97F4F">
        <w:rPr>
          <w:rFonts w:cstheme="minorHAnsi"/>
          <w:b/>
          <w:szCs w:val="21"/>
          <w:lang w:eastAsia="x-none"/>
        </w:rPr>
        <w:t>progress is ne</w:t>
      </w:r>
      <w:r w:rsidR="00482973">
        <w:rPr>
          <w:rFonts w:cstheme="minorHAnsi"/>
          <w:b/>
          <w:szCs w:val="21"/>
          <w:lang w:eastAsia="x-none"/>
        </w:rPr>
        <w:t>cessary</w:t>
      </w:r>
      <w:r w:rsidR="00482973" w:rsidRPr="00B97F4F">
        <w:rPr>
          <w:rFonts w:cstheme="minorHAnsi"/>
          <w:b/>
          <w:szCs w:val="21"/>
          <w:lang w:eastAsia="x-none"/>
        </w:rPr>
        <w:t xml:space="preserve"> to determine the value of </w:t>
      </w:r>
      <w:r w:rsidR="00482973">
        <w:rPr>
          <w:rFonts w:cstheme="minorHAnsi"/>
          <w:b/>
          <w:szCs w:val="21"/>
          <w:lang w:eastAsia="x-none"/>
        </w:rPr>
        <w:t xml:space="preserve">y in </w:t>
      </w:r>
      <w:proofErr w:type="spellStart"/>
      <w:r w:rsidR="00482973" w:rsidRPr="00482973">
        <w:rPr>
          <w:rFonts w:eastAsia="宋体"/>
          <w:b/>
          <w:szCs w:val="20"/>
        </w:rPr>
        <w:t>T</w:t>
      </w:r>
      <w:r w:rsidR="00482973" w:rsidRPr="00482973">
        <w:rPr>
          <w:rFonts w:eastAsia="宋体"/>
          <w:b/>
          <w:szCs w:val="20"/>
          <w:vertAlign w:val="subscript"/>
        </w:rPr>
        <w:t>measure</w:t>
      </w:r>
      <w:proofErr w:type="spellEnd"/>
      <w:r w:rsidR="00482973" w:rsidRPr="00482973">
        <w:rPr>
          <w:rFonts w:eastAsia="宋体"/>
          <w:b/>
          <w:szCs w:val="20"/>
          <w:vertAlign w:val="subscript"/>
        </w:rPr>
        <w:t>, PSBCH-RSRP</w:t>
      </w:r>
      <w:r w:rsidR="00482973">
        <w:rPr>
          <w:rFonts w:cstheme="minorHAnsi"/>
          <w:b/>
          <w:szCs w:val="21"/>
          <w:lang w:eastAsia="x-none"/>
        </w:rPr>
        <w:t>.</w:t>
      </w:r>
    </w:p>
    <w:p w14:paraId="432A594C" w14:textId="41DEAC2D" w:rsidR="00626935" w:rsidRDefault="00482973" w:rsidP="0044149F">
      <w:pPr>
        <w:spacing w:beforeLines="50" w:before="120" w:afterLines="50" w:after="120"/>
        <w:rPr>
          <w:rFonts w:cstheme="minorHAnsi"/>
          <w:b/>
          <w:szCs w:val="21"/>
        </w:rPr>
      </w:pPr>
      <w:r w:rsidRPr="0086500A">
        <w:rPr>
          <w:rFonts w:cstheme="minorHAnsi" w:hint="eastAsia"/>
          <w:b/>
          <w:szCs w:val="21"/>
        </w:rPr>
        <w:t>P</w:t>
      </w:r>
      <w:r w:rsidRPr="0086500A">
        <w:rPr>
          <w:rFonts w:cstheme="minorHAnsi"/>
          <w:b/>
          <w:szCs w:val="21"/>
        </w:rPr>
        <w:t xml:space="preserve">roposal </w:t>
      </w:r>
      <w:r>
        <w:rPr>
          <w:rFonts w:cstheme="minorHAnsi"/>
          <w:b/>
          <w:szCs w:val="21"/>
        </w:rPr>
        <w:t>1</w:t>
      </w:r>
      <w:r w:rsidR="00F646A0">
        <w:rPr>
          <w:rFonts w:cstheme="minorHAnsi"/>
          <w:b/>
          <w:szCs w:val="21"/>
        </w:rPr>
        <w:t>1</w:t>
      </w:r>
      <w:r>
        <w:rPr>
          <w:rFonts w:cstheme="minorHAnsi"/>
          <w:b/>
          <w:szCs w:val="21"/>
        </w:rPr>
        <w:t xml:space="preserve">: Not </w:t>
      </w:r>
      <w:r w:rsidRPr="00482973">
        <w:rPr>
          <w:rFonts w:cstheme="minorHAnsi"/>
          <w:b/>
          <w:szCs w:val="21"/>
        </w:rPr>
        <w:t xml:space="preserve">to define </w:t>
      </w:r>
      <w:r>
        <w:rPr>
          <w:rFonts w:cstheme="minorHAnsi"/>
          <w:b/>
          <w:szCs w:val="21"/>
        </w:rPr>
        <w:t xml:space="preserve">additional </w:t>
      </w:r>
      <w:r w:rsidRPr="00482973">
        <w:rPr>
          <w:rFonts w:cstheme="minorHAnsi"/>
          <w:b/>
          <w:szCs w:val="21"/>
        </w:rPr>
        <w:t xml:space="preserve">requirement </w:t>
      </w:r>
      <w:r>
        <w:rPr>
          <w:rFonts w:cstheme="minorHAnsi"/>
          <w:b/>
          <w:szCs w:val="21"/>
        </w:rPr>
        <w:t xml:space="preserve">or </w:t>
      </w:r>
      <w:r w:rsidRPr="00482973">
        <w:rPr>
          <w:rFonts w:cstheme="minorHAnsi"/>
          <w:b/>
          <w:szCs w:val="21"/>
        </w:rPr>
        <w:t>procedure when exceeding the maximum allowed LBT failure for selection/reselection of V2X synchronization source.</w:t>
      </w:r>
    </w:p>
    <w:bookmarkEnd w:id="9"/>
    <w:p w14:paraId="168017A3" w14:textId="19C09549" w:rsidR="0044149F" w:rsidRDefault="00C7554B" w:rsidP="00C7554B">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2.</w:t>
      </w:r>
      <w:r w:rsidR="00332200">
        <w:rPr>
          <w:rFonts w:asciiTheme="minorHAnsi" w:hAnsiTheme="minorHAnsi" w:cstheme="minorHAnsi"/>
          <w:sz w:val="28"/>
          <w:szCs w:val="18"/>
          <w:lang w:eastAsia="zh-CN"/>
        </w:rPr>
        <w:t>4</w:t>
      </w:r>
      <w:r>
        <w:rPr>
          <w:rFonts w:asciiTheme="minorHAnsi" w:hAnsiTheme="minorHAnsi" w:cstheme="minorHAnsi"/>
          <w:sz w:val="28"/>
          <w:szCs w:val="18"/>
          <w:lang w:eastAsia="zh-CN"/>
        </w:rPr>
        <w:t xml:space="preserve"> S</w:t>
      </w:r>
      <w:r w:rsidRPr="00C7554B">
        <w:rPr>
          <w:rFonts w:asciiTheme="minorHAnsi" w:hAnsiTheme="minorHAnsi" w:cstheme="minorHAnsi"/>
          <w:sz w:val="28"/>
          <w:szCs w:val="18"/>
          <w:lang w:eastAsia="zh-CN"/>
        </w:rPr>
        <w:t>L-RSRP measurement</w:t>
      </w:r>
    </w:p>
    <w:p w14:paraId="052457F8" w14:textId="4E87A5EF" w:rsidR="00533FE6" w:rsidRDefault="00516424" w:rsidP="00533FE6">
      <w:pPr>
        <w:rPr>
          <w:lang w:val="en-GB"/>
        </w:rPr>
      </w:pPr>
      <w:r>
        <w:rPr>
          <w:rFonts w:hint="eastAsia"/>
          <w:lang w:val="en-GB"/>
        </w:rPr>
        <w:t>I</w:t>
      </w:r>
      <w:r>
        <w:rPr>
          <w:lang w:val="en-GB"/>
        </w:rPr>
        <w:t xml:space="preserve">n last meeting, RAN4 had some discussion on whether </w:t>
      </w:r>
      <w:proofErr w:type="spellStart"/>
      <w:r>
        <w:rPr>
          <w:lang w:val="en-GB"/>
        </w:rPr>
        <w:t>MCSt</w:t>
      </w:r>
      <w:proofErr w:type="spellEnd"/>
      <w:r>
        <w:rPr>
          <w:lang w:val="en-GB"/>
        </w:rPr>
        <w:t xml:space="preserve"> (</w:t>
      </w:r>
      <w:r w:rsidRPr="00516424">
        <w:rPr>
          <w:lang w:val="en-GB"/>
        </w:rPr>
        <w:t>Multi-consecutive slot transmission</w:t>
      </w:r>
      <w:r>
        <w:rPr>
          <w:lang w:val="en-GB"/>
        </w:rPr>
        <w:t>) and two candidate starting symbols of PSCCH&amp;PSSCH would have impact on SL-RSRP requirements. In the next, we would like to share our views.</w:t>
      </w:r>
    </w:p>
    <w:tbl>
      <w:tblPr>
        <w:tblStyle w:val="af8"/>
        <w:tblW w:w="0" w:type="auto"/>
        <w:tblLook w:val="04A0" w:firstRow="1" w:lastRow="0" w:firstColumn="1" w:lastColumn="0" w:noHBand="0" w:noVBand="1"/>
      </w:tblPr>
      <w:tblGrid>
        <w:gridCol w:w="9629"/>
      </w:tblGrid>
      <w:tr w:rsidR="00533FE6" w14:paraId="1178750B" w14:textId="77777777" w:rsidTr="00533FE6">
        <w:tc>
          <w:tcPr>
            <w:tcW w:w="9629" w:type="dxa"/>
          </w:tcPr>
          <w:p w14:paraId="552EE3D6" w14:textId="77777777" w:rsidR="00533FE6" w:rsidRPr="00533FE6" w:rsidRDefault="00533FE6" w:rsidP="00533FE6">
            <w:pPr>
              <w:ind w:leftChars="-3" w:left="-5" w:hanging="1"/>
              <w:rPr>
                <w:b/>
                <w:sz w:val="20"/>
                <w:szCs w:val="18"/>
                <w:u w:val="single"/>
                <w:lang w:eastAsia="ko-KR"/>
              </w:rPr>
            </w:pPr>
            <w:r w:rsidRPr="00533FE6">
              <w:rPr>
                <w:rFonts w:hint="eastAsia"/>
                <w:b/>
                <w:sz w:val="20"/>
                <w:szCs w:val="18"/>
                <w:u w:val="single"/>
                <w:lang w:eastAsia="ko-KR"/>
              </w:rPr>
              <w:t xml:space="preserve">Issue 4-1: SL-RSRP measurement </w:t>
            </w:r>
            <w:r w:rsidRPr="00533FE6">
              <w:rPr>
                <w:b/>
                <w:sz w:val="20"/>
                <w:szCs w:val="18"/>
                <w:u w:val="single"/>
                <w:lang w:eastAsia="ko-KR"/>
              </w:rPr>
              <w:t>requirement</w:t>
            </w:r>
          </w:p>
          <w:p w14:paraId="4F1FC940" w14:textId="56B6ABB4" w:rsidR="00533FE6" w:rsidRPr="00533FE6" w:rsidRDefault="00533FE6" w:rsidP="00533FE6">
            <w:pPr>
              <w:pStyle w:val="af6"/>
              <w:widowControl/>
              <w:numPr>
                <w:ilvl w:val="0"/>
                <w:numId w:val="31"/>
              </w:numPr>
              <w:overflowPunct w:val="0"/>
              <w:autoSpaceDE w:val="0"/>
              <w:autoSpaceDN w:val="0"/>
              <w:adjustRightInd w:val="0"/>
              <w:spacing w:after="180"/>
              <w:ind w:leftChars="189" w:left="680" w:hanging="283"/>
              <w:contextualSpacing w:val="0"/>
              <w:textAlignment w:val="baseline"/>
              <w:rPr>
                <w:lang w:eastAsia="ko-KR"/>
              </w:rPr>
            </w:pPr>
            <w:r w:rsidRPr="00533FE6">
              <w:rPr>
                <w:sz w:val="20"/>
                <w:szCs w:val="18"/>
                <w:lang w:eastAsia="ko-KR"/>
              </w:rPr>
              <w:t xml:space="preserve">RAN4 needs to investigate whether to have L1 SL-RSRP requirement impact depending on RAN1’s conclusion for procedure design (e.g., </w:t>
            </w:r>
            <w:proofErr w:type="spellStart"/>
            <w:r w:rsidRPr="00533FE6">
              <w:rPr>
                <w:sz w:val="20"/>
                <w:szCs w:val="18"/>
                <w:lang w:eastAsia="ko-KR"/>
              </w:rPr>
              <w:t>MCSt</w:t>
            </w:r>
            <w:proofErr w:type="spellEnd"/>
            <w:r w:rsidRPr="00533FE6">
              <w:rPr>
                <w:sz w:val="20"/>
                <w:szCs w:val="18"/>
                <w:lang w:eastAsia="ko-KR"/>
              </w:rPr>
              <w:t>, two candidate starting symbols, etc.).</w:t>
            </w:r>
          </w:p>
        </w:tc>
      </w:tr>
    </w:tbl>
    <w:p w14:paraId="14244872" w14:textId="2D5D4714" w:rsidR="00533FE6" w:rsidRDefault="00533FE6" w:rsidP="00533FE6">
      <w:pPr>
        <w:rPr>
          <w:lang w:val="en-GB"/>
        </w:rPr>
      </w:pPr>
    </w:p>
    <w:p w14:paraId="6E7CA680" w14:textId="5AEA0DF6" w:rsidR="00516424" w:rsidRDefault="00516424" w:rsidP="00533FE6">
      <w:pPr>
        <w:rPr>
          <w:lang w:val="en-GB"/>
        </w:rPr>
      </w:pPr>
      <w:r>
        <w:rPr>
          <w:lang w:val="en-GB"/>
        </w:rPr>
        <w:t xml:space="preserve">SL-RSRP measurement requirements are defined for resource sensing and resource (re)selection. The legacy requirements are defined based on one shot measurement </w:t>
      </w:r>
      <w:r w:rsidR="00E87A6F">
        <w:rPr>
          <w:lang w:val="en-GB"/>
        </w:rPr>
        <w:t>on one slot.</w:t>
      </w:r>
    </w:p>
    <w:p w14:paraId="2827DDDA" w14:textId="1BAF6C3A" w:rsidR="00533FE6" w:rsidRPr="00533FE6" w:rsidRDefault="00516424" w:rsidP="00533FE6">
      <w:pPr>
        <w:rPr>
          <w:lang w:val="en-GB"/>
        </w:rPr>
      </w:pPr>
      <w:r>
        <w:rPr>
          <w:rFonts w:hint="eastAsia"/>
          <w:lang w:val="en-GB"/>
        </w:rPr>
        <w:t>T</w:t>
      </w:r>
      <w:r>
        <w:rPr>
          <w:lang w:val="en-GB"/>
        </w:rPr>
        <w:t xml:space="preserve">he latest progress in RAN1 is copied here for information. </w:t>
      </w:r>
      <w:r>
        <w:rPr>
          <w:rFonts w:hint="eastAsia"/>
          <w:lang w:val="en-GB"/>
        </w:rPr>
        <w:t>A</w:t>
      </w:r>
      <w:r>
        <w:rPr>
          <w:lang w:val="en-GB"/>
        </w:rPr>
        <w:t xml:space="preserve">ccording to the agreement in RAN1#112bis-e, there are still several alternatives </w:t>
      </w:r>
      <w:r w:rsidRPr="00516424">
        <w:rPr>
          <w:lang w:val="en-GB"/>
        </w:rPr>
        <w:t xml:space="preserve">to implement/achieve </w:t>
      </w:r>
      <w:proofErr w:type="spellStart"/>
      <w:r w:rsidRPr="00516424">
        <w:rPr>
          <w:lang w:val="en-GB"/>
        </w:rPr>
        <w:t>MCSt</w:t>
      </w:r>
      <w:proofErr w:type="spellEnd"/>
      <w:r>
        <w:rPr>
          <w:lang w:val="en-GB"/>
        </w:rPr>
        <w:t>. If approach 2 or 3 is finally agreed in RAN1, there will have some impact on SL-RSRP measurement period</w:t>
      </w:r>
      <w:r w:rsidR="00CA0E37">
        <w:rPr>
          <w:lang w:val="en-GB"/>
        </w:rPr>
        <w:t xml:space="preserve"> as L1 is supposed to report multi-slot measurement results. As RAN1 has no conclusion yet, RAN4 can wait for more RAN1 progress.</w:t>
      </w:r>
    </w:p>
    <w:tbl>
      <w:tblPr>
        <w:tblStyle w:val="af8"/>
        <w:tblW w:w="0" w:type="auto"/>
        <w:tblLook w:val="04A0" w:firstRow="1" w:lastRow="0" w:firstColumn="1" w:lastColumn="0" w:noHBand="0" w:noVBand="1"/>
      </w:tblPr>
      <w:tblGrid>
        <w:gridCol w:w="9629"/>
      </w:tblGrid>
      <w:tr w:rsidR="00BE72CC" w14:paraId="3DBECA88" w14:textId="77777777" w:rsidTr="00BE72CC">
        <w:tc>
          <w:tcPr>
            <w:tcW w:w="9629" w:type="dxa"/>
          </w:tcPr>
          <w:p w14:paraId="71BC6157" w14:textId="2EFE2673" w:rsidR="00BE72CC" w:rsidRDefault="00BE72CC" w:rsidP="0044149F">
            <w:pPr>
              <w:spacing w:beforeLines="50" w:before="120" w:afterLines="50" w:after="120"/>
              <w:rPr>
                <w:rFonts w:cstheme="minorHAnsi"/>
                <w:b/>
                <w:szCs w:val="21"/>
              </w:rPr>
            </w:pPr>
            <w:r>
              <w:rPr>
                <w:rFonts w:cstheme="minorHAnsi" w:hint="eastAsia"/>
                <w:b/>
                <w:szCs w:val="21"/>
              </w:rPr>
              <w:t>R</w:t>
            </w:r>
            <w:r>
              <w:rPr>
                <w:rFonts w:cstheme="minorHAnsi"/>
                <w:b/>
                <w:szCs w:val="21"/>
              </w:rPr>
              <w:t>AN1#1</w:t>
            </w:r>
            <w:r w:rsidR="00516424">
              <w:rPr>
                <w:rFonts w:cstheme="minorHAnsi"/>
                <w:b/>
                <w:szCs w:val="21"/>
              </w:rPr>
              <w:t>12</w:t>
            </w:r>
            <w:r>
              <w:rPr>
                <w:rFonts w:cstheme="minorHAnsi"/>
                <w:b/>
                <w:szCs w:val="21"/>
              </w:rPr>
              <w:t>bis-e</w:t>
            </w:r>
          </w:p>
          <w:p w14:paraId="675AA565" w14:textId="77777777" w:rsidR="00BE72CC" w:rsidRPr="00C7554B" w:rsidRDefault="00BE72CC" w:rsidP="00BE72CC">
            <w:pPr>
              <w:rPr>
                <w:b/>
                <w:sz w:val="18"/>
                <w:szCs w:val="20"/>
                <w:lang w:eastAsia="x-none"/>
              </w:rPr>
            </w:pPr>
            <w:r w:rsidRPr="00C7554B">
              <w:rPr>
                <w:b/>
                <w:sz w:val="18"/>
                <w:szCs w:val="20"/>
                <w:highlight w:val="green"/>
                <w:lang w:eastAsia="x-none"/>
              </w:rPr>
              <w:t>Agreement</w:t>
            </w:r>
          </w:p>
          <w:p w14:paraId="1B880FDA" w14:textId="77777777" w:rsidR="00BE72CC" w:rsidRPr="00C7554B" w:rsidRDefault="00BE72CC" w:rsidP="00BE72CC">
            <w:pPr>
              <w:spacing w:after="120"/>
              <w:rPr>
                <w:rFonts w:ascii="Calibri" w:hAnsi="Calibri" w:cs="Calibri"/>
                <w:bCs/>
                <w:sz w:val="20"/>
                <w:szCs w:val="20"/>
              </w:rPr>
            </w:pPr>
            <w:r w:rsidRPr="00C7554B">
              <w:rPr>
                <w:rFonts w:ascii="Calibri" w:hAnsi="Calibri" w:cs="Calibri" w:hint="eastAsia"/>
                <w:bCs/>
                <w:sz w:val="20"/>
                <w:szCs w:val="20"/>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1"/>
            </w:tblGrid>
            <w:tr w:rsidR="00BE72CC" w14:paraId="083FBC87" w14:textId="77777777" w:rsidTr="00DD5E4B">
              <w:tc>
                <w:tcPr>
                  <w:tcW w:w="9239" w:type="dxa"/>
                  <w:shd w:val="clear" w:color="auto" w:fill="auto"/>
                </w:tcPr>
                <w:p w14:paraId="4DD4E7D9" w14:textId="77777777" w:rsidR="00BE72CC" w:rsidRPr="00C7554B" w:rsidRDefault="00BE72CC" w:rsidP="00BE72CC">
                  <w:pPr>
                    <w:rPr>
                      <w:rFonts w:ascii="Calibri" w:hAnsi="Calibri" w:cs="Calibri"/>
                      <w:sz w:val="18"/>
                      <w:szCs w:val="18"/>
                    </w:rPr>
                  </w:pPr>
                  <w:r w:rsidRPr="00C7554B">
                    <w:rPr>
                      <w:rFonts w:ascii="Calibri" w:hAnsi="Calibri" w:cs="Calibri"/>
                      <w:sz w:val="18"/>
                      <w:szCs w:val="18"/>
                    </w:rPr>
                    <w:t xml:space="preserve">RAN1 has discussed the following approaches to implement/achieve </w:t>
                  </w:r>
                  <w:proofErr w:type="spellStart"/>
                  <w:r w:rsidRPr="00C7554B">
                    <w:rPr>
                      <w:rFonts w:ascii="Calibri" w:hAnsi="Calibri" w:cs="Calibri"/>
                      <w:sz w:val="18"/>
                      <w:szCs w:val="18"/>
                    </w:rPr>
                    <w:t>MCSt</w:t>
                  </w:r>
                  <w:proofErr w:type="spellEnd"/>
                  <w:r w:rsidRPr="00C7554B">
                    <w:rPr>
                      <w:rFonts w:ascii="Calibri" w:hAnsi="Calibri" w:cs="Calibri"/>
                      <w:sz w:val="18"/>
                      <w:szCs w:val="18"/>
                    </w:rPr>
                    <w:t xml:space="preserve"> for SL-U communication. RAN1 would like to seek RAN2’s opinion on the following questions.</w:t>
                  </w:r>
                </w:p>
                <w:p w14:paraId="7BCF5EDF" w14:textId="77777777" w:rsidR="00BE72CC" w:rsidRPr="00C7554B" w:rsidRDefault="00BE72CC" w:rsidP="00BE72CC">
                  <w:pPr>
                    <w:rPr>
                      <w:rFonts w:ascii="Calibri" w:hAnsi="Calibri" w:cs="Calibri"/>
                      <w:sz w:val="18"/>
                      <w:szCs w:val="18"/>
                    </w:rPr>
                  </w:pPr>
                </w:p>
                <w:p w14:paraId="5D77988E" w14:textId="77777777" w:rsidR="00BE72CC" w:rsidRPr="00C7554B" w:rsidRDefault="00BE72CC" w:rsidP="00BE72CC">
                  <w:pPr>
                    <w:rPr>
                      <w:rFonts w:ascii="Calibri" w:hAnsi="Calibri" w:cs="Calibri"/>
                      <w:sz w:val="18"/>
                      <w:szCs w:val="18"/>
                    </w:rPr>
                  </w:pPr>
                  <w:r w:rsidRPr="00C7554B">
                    <w:rPr>
                      <w:rFonts w:ascii="Calibri" w:hAnsi="Calibri" w:cs="Calibri"/>
                      <w:sz w:val="18"/>
                      <w:szCs w:val="18"/>
                    </w:rPr>
                    <w:t>Approach 1: “best effort for multiple TBs”</w:t>
                  </w:r>
                </w:p>
                <w:p w14:paraId="5024700D" w14:textId="2665FC5A"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Step 1: Higher layer triggers L1 resource selection for one TB with one set of parameters (</w:t>
                  </w:r>
                  <m:oMath>
                    <m:r>
                      <w:rPr>
                        <w:rFonts w:ascii="Cambria Math" w:hAnsi="Cambria Math" w:cs="Calibri"/>
                        <w:sz w:val="18"/>
                        <w:szCs w:val="18"/>
                      </w:rPr>
                      <m:t>pri</m:t>
                    </m:r>
                    <m:sSub>
                      <m:sSubPr>
                        <m:ctrlPr>
                          <w:rPr>
                            <w:rFonts w:ascii="Cambria Math" w:hAnsi="Cambria Math" w:cs="Calibri"/>
                            <w:i/>
                            <w:iCs/>
                            <w:color w:val="000000"/>
                            <w:sz w:val="18"/>
                            <w:szCs w:val="18"/>
                          </w:rPr>
                        </m:ctrlPr>
                      </m:sSubPr>
                      <m:e>
                        <m:r>
                          <w:rPr>
                            <w:rFonts w:ascii="Cambria Math" w:hAnsi="Cambria Math" w:cs="Calibri"/>
                            <w:sz w:val="18"/>
                            <w:szCs w:val="18"/>
                          </w:rPr>
                          <m:t>o</m:t>
                        </m:r>
                      </m:e>
                      <m:sub>
                        <m:r>
                          <w:rPr>
                            <w:rFonts w:ascii="Cambria Math" w:hAnsi="Cambria Math" w:cs="Calibri"/>
                            <w:sz w:val="18"/>
                            <w:szCs w:val="18"/>
                          </w:rPr>
                          <m:t>TX</m:t>
                        </m:r>
                      </m:sub>
                    </m:sSub>
                  </m:oMath>
                  <w:r w:rsidRPr="00C7554B">
                    <w:rPr>
                      <w:rFonts w:ascii="Calibri" w:hAnsi="Calibri" w:cs="Calibri"/>
                      <w:sz w:val="18"/>
                      <w:szCs w:val="18"/>
                    </w:rPr>
                    <w:t xml:space="preserve">, remaining PDB, </w:t>
                  </w:r>
                  <m:oMath>
                    <m:sSub>
                      <m:sSubPr>
                        <m:ctrlPr>
                          <w:rPr>
                            <w:rFonts w:ascii="Cambria Math" w:hAnsi="Cambria Math" w:cs="Calibri"/>
                            <w:i/>
                            <w:iCs/>
                            <w:color w:val="000000"/>
                            <w:sz w:val="18"/>
                            <w:szCs w:val="18"/>
                          </w:rPr>
                        </m:ctrlPr>
                      </m:sSubPr>
                      <m:e>
                        <m:r>
                          <w:rPr>
                            <w:rFonts w:ascii="Cambria Math" w:hAnsi="Cambria Math" w:cs="Calibri"/>
                            <w:sz w:val="18"/>
                            <w:szCs w:val="18"/>
                          </w:rPr>
                          <m:t>L</m:t>
                        </m:r>
                      </m:e>
                      <m:sub>
                        <m:r>
                          <m:rPr>
                            <m:nor/>
                          </m:rPr>
                          <w:rPr>
                            <w:rFonts w:ascii="Calibri" w:hAnsi="Calibri" w:cs="Calibri"/>
                            <w:sz w:val="18"/>
                            <w:szCs w:val="18"/>
                          </w:rPr>
                          <m:t>subCH</m:t>
                        </m:r>
                      </m:sub>
                    </m:sSub>
                  </m:oMath>
                  <w:r w:rsidRPr="00C7554B">
                    <w:rPr>
                      <w:rFonts w:ascii="Calibri" w:hAnsi="Calibri" w:cs="Calibri"/>
                      <w:sz w:val="18"/>
                      <w:szCs w:val="18"/>
                    </w:rPr>
                    <w:t xml:space="preserve"> and </w:t>
                  </w:r>
                  <m:oMath>
                    <m:sSub>
                      <m:sSubPr>
                        <m:ctrlPr>
                          <w:rPr>
                            <w:rFonts w:ascii="Cambria Math" w:hAnsi="Cambria Math" w:cs="Calibri"/>
                            <w:i/>
                            <w:iCs/>
                            <w:color w:val="000000"/>
                            <w:sz w:val="18"/>
                            <w:szCs w:val="18"/>
                          </w:rPr>
                        </m:ctrlPr>
                      </m:sSubPr>
                      <m:e>
                        <m:r>
                          <w:rPr>
                            <w:rFonts w:ascii="Cambria Math" w:hAnsi="Cambria Math" w:cs="Calibri"/>
                            <w:sz w:val="18"/>
                            <w:szCs w:val="18"/>
                          </w:rPr>
                          <m:t>P</m:t>
                        </m:r>
                      </m:e>
                      <m:sub>
                        <m:r>
                          <m:rPr>
                            <m:nor/>
                          </m:rPr>
                          <w:rPr>
                            <w:rFonts w:ascii="Calibri" w:hAnsi="Calibri" w:cs="Calibri"/>
                            <w:sz w:val="18"/>
                            <w:szCs w:val="18"/>
                          </w:rPr>
                          <m:t>rsvp_TX</m:t>
                        </m:r>
                      </m:sub>
                    </m:sSub>
                  </m:oMath>
                  <w:r w:rsidRPr="00C7554B">
                    <w:rPr>
                      <w:rFonts w:ascii="Calibri" w:hAnsi="Calibri" w:cs="Calibri"/>
                      <w:color w:val="000000"/>
                      <w:sz w:val="18"/>
                      <w:szCs w:val="18"/>
                    </w:rPr>
                    <w:t>) - R16/17 behavior.</w:t>
                  </w:r>
                </w:p>
                <w:p w14:paraId="20EB9537"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 xml:space="preserve">Step 2: L1 report a set of candidate </w:t>
                  </w:r>
                  <w:r w:rsidRPr="00C7554B">
                    <w:rPr>
                      <w:rFonts w:ascii="Calibri" w:hAnsi="Calibri" w:cs="Calibri"/>
                      <w:color w:val="000000"/>
                      <w:sz w:val="18"/>
                      <w:szCs w:val="18"/>
                      <w:u w:val="single"/>
                    </w:rPr>
                    <w:t>single-slot</w:t>
                  </w:r>
                  <w:r w:rsidRPr="00C7554B">
                    <w:rPr>
                      <w:rFonts w:ascii="Calibri" w:hAnsi="Calibri" w:cs="Calibri"/>
                      <w:color w:val="000000"/>
                      <w:sz w:val="18"/>
                      <w:szCs w:val="18"/>
                    </w:rPr>
                    <w:t xml:space="preserve"> resource (</w:t>
                  </w:r>
                  <w:r w:rsidRPr="00C7554B">
                    <w:rPr>
                      <w:rFonts w:ascii="Calibri" w:hAnsi="Calibri" w:cs="Calibri"/>
                      <w:i/>
                      <w:iCs/>
                      <w:color w:val="000000"/>
                      <w:sz w:val="18"/>
                      <w:szCs w:val="18"/>
                    </w:rPr>
                    <w:t>S</w:t>
                  </w:r>
                  <w:r w:rsidRPr="00C7554B">
                    <w:rPr>
                      <w:rFonts w:ascii="Calibri" w:hAnsi="Calibri" w:cs="Calibri"/>
                      <w:i/>
                      <w:iCs/>
                      <w:color w:val="000000"/>
                      <w:sz w:val="18"/>
                      <w:szCs w:val="18"/>
                      <w:vertAlign w:val="subscript"/>
                    </w:rPr>
                    <w:t>A</w:t>
                  </w:r>
                  <w:r w:rsidRPr="00C7554B">
                    <w:rPr>
                      <w:rFonts w:ascii="Calibri" w:hAnsi="Calibri" w:cs="Calibri"/>
                      <w:color w:val="000000"/>
                      <w:sz w:val="18"/>
                      <w:szCs w:val="18"/>
                    </w:rPr>
                    <w:t>) according to existing L1 resource allocation procedure - R16/17 behavior.</w:t>
                  </w:r>
                </w:p>
                <w:p w14:paraId="08C82771"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 xml:space="preserve">Step 3: Higher layer selects a set of resources either randomly (R16/17 behavior) or according to a consecutive-slots criterion (new behavior) to achieve </w:t>
                  </w:r>
                  <w:proofErr w:type="spellStart"/>
                  <w:r w:rsidRPr="00C7554B">
                    <w:rPr>
                      <w:rFonts w:ascii="Calibri" w:hAnsi="Calibri" w:cs="Calibri"/>
                      <w:color w:val="000000"/>
                      <w:sz w:val="18"/>
                      <w:szCs w:val="18"/>
                    </w:rPr>
                    <w:t>MCSt</w:t>
                  </w:r>
                  <w:proofErr w:type="spellEnd"/>
                  <w:r w:rsidRPr="00C7554B">
                    <w:rPr>
                      <w:rFonts w:ascii="Calibri" w:hAnsi="Calibri" w:cs="Calibri"/>
                      <w:color w:val="000000"/>
                      <w:sz w:val="18"/>
                      <w:szCs w:val="18"/>
                    </w:rPr>
                    <w:t>.</w:t>
                  </w:r>
                </w:p>
                <w:p w14:paraId="019DBFF8"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 xml:space="preserve">Step 4: Repeat Step 1-3 for different TB if required. </w:t>
                  </w:r>
                </w:p>
                <w:p w14:paraId="1BDA3D20" w14:textId="77777777" w:rsidR="00BE72CC" w:rsidRPr="00C7554B" w:rsidRDefault="00BE72CC" w:rsidP="00BE72CC">
                  <w:pPr>
                    <w:rPr>
                      <w:rFonts w:ascii="Calibri" w:hAnsi="Calibri" w:cs="Calibri"/>
                      <w:sz w:val="18"/>
                      <w:szCs w:val="18"/>
                    </w:rPr>
                  </w:pPr>
                </w:p>
                <w:p w14:paraId="1E67B8AA" w14:textId="77777777" w:rsidR="00BE72CC" w:rsidRPr="00C7554B" w:rsidRDefault="00BE72CC" w:rsidP="00BE72CC">
                  <w:pPr>
                    <w:rPr>
                      <w:rFonts w:ascii="Calibri" w:hAnsi="Calibri" w:cs="Calibri"/>
                      <w:sz w:val="18"/>
                      <w:szCs w:val="18"/>
                    </w:rPr>
                  </w:pPr>
                  <w:r w:rsidRPr="00C7554B">
                    <w:rPr>
                      <w:rFonts w:ascii="Calibri" w:hAnsi="Calibri" w:cs="Calibri"/>
                      <w:sz w:val="18"/>
                      <w:szCs w:val="18"/>
                    </w:rPr>
                    <w:t xml:space="preserve">Approach 2: “guarantee </w:t>
                  </w:r>
                  <w:proofErr w:type="spellStart"/>
                  <w:r w:rsidRPr="00C7554B">
                    <w:rPr>
                      <w:rFonts w:ascii="Calibri" w:hAnsi="Calibri" w:cs="Calibri"/>
                      <w:sz w:val="18"/>
                      <w:szCs w:val="18"/>
                    </w:rPr>
                    <w:t>MCSt</w:t>
                  </w:r>
                  <w:proofErr w:type="spellEnd"/>
                  <w:r w:rsidRPr="00C7554B">
                    <w:rPr>
                      <w:rFonts w:ascii="Calibri" w:hAnsi="Calibri" w:cs="Calibri"/>
                      <w:sz w:val="18"/>
                      <w:szCs w:val="18"/>
                    </w:rPr>
                    <w:t xml:space="preserve"> for single TB and best effort for multiple TBs”</w:t>
                  </w:r>
                </w:p>
                <w:p w14:paraId="0C240E0B" w14:textId="4163F57B"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lastRenderedPageBreak/>
                    <w:t>Step 1: Higher layer triggers L1 resource selection for one TB with one set of parameters (</w:t>
                  </w:r>
                  <m:oMath>
                    <m:r>
                      <w:rPr>
                        <w:rFonts w:ascii="Cambria Math" w:hAnsi="Cambria Math" w:cs="Calibri"/>
                        <w:sz w:val="18"/>
                        <w:szCs w:val="18"/>
                      </w:rPr>
                      <m:t>pri</m:t>
                    </m:r>
                    <m:sSub>
                      <m:sSubPr>
                        <m:ctrlPr>
                          <w:rPr>
                            <w:rFonts w:ascii="Cambria Math" w:hAnsi="Cambria Math" w:cs="Calibri"/>
                            <w:i/>
                            <w:iCs/>
                            <w:color w:val="000000"/>
                            <w:sz w:val="18"/>
                            <w:szCs w:val="18"/>
                          </w:rPr>
                        </m:ctrlPr>
                      </m:sSubPr>
                      <m:e>
                        <m:r>
                          <w:rPr>
                            <w:rFonts w:ascii="Cambria Math" w:hAnsi="Cambria Math" w:cs="Calibri"/>
                            <w:sz w:val="18"/>
                            <w:szCs w:val="18"/>
                          </w:rPr>
                          <m:t>o</m:t>
                        </m:r>
                      </m:e>
                      <m:sub>
                        <m:r>
                          <w:rPr>
                            <w:rFonts w:ascii="Cambria Math" w:hAnsi="Cambria Math" w:cs="Calibri"/>
                            <w:sz w:val="18"/>
                            <w:szCs w:val="18"/>
                          </w:rPr>
                          <m:t>TX</m:t>
                        </m:r>
                      </m:sub>
                    </m:sSub>
                  </m:oMath>
                  <w:r w:rsidRPr="00C7554B">
                    <w:rPr>
                      <w:rFonts w:ascii="Calibri" w:hAnsi="Calibri" w:cs="Calibri"/>
                      <w:sz w:val="18"/>
                      <w:szCs w:val="18"/>
                    </w:rPr>
                    <w:t xml:space="preserve">, remaining PDB, </w:t>
                  </w:r>
                  <m:oMath>
                    <m:sSub>
                      <m:sSubPr>
                        <m:ctrlPr>
                          <w:rPr>
                            <w:rFonts w:ascii="Cambria Math" w:hAnsi="Cambria Math" w:cs="Calibri"/>
                            <w:i/>
                            <w:iCs/>
                            <w:color w:val="000000"/>
                            <w:sz w:val="18"/>
                            <w:szCs w:val="18"/>
                          </w:rPr>
                        </m:ctrlPr>
                      </m:sSubPr>
                      <m:e>
                        <m:r>
                          <w:rPr>
                            <w:rFonts w:ascii="Cambria Math" w:hAnsi="Cambria Math" w:cs="Calibri"/>
                            <w:sz w:val="18"/>
                            <w:szCs w:val="18"/>
                          </w:rPr>
                          <m:t>L</m:t>
                        </m:r>
                      </m:e>
                      <m:sub>
                        <m:r>
                          <m:rPr>
                            <m:nor/>
                          </m:rPr>
                          <w:rPr>
                            <w:rFonts w:ascii="Calibri" w:hAnsi="Calibri" w:cs="Calibri"/>
                            <w:sz w:val="18"/>
                            <w:szCs w:val="18"/>
                          </w:rPr>
                          <m:t>subCH</m:t>
                        </m:r>
                      </m:sub>
                    </m:sSub>
                  </m:oMath>
                  <w:r w:rsidRPr="00C7554B">
                    <w:rPr>
                      <w:rFonts w:ascii="Calibri" w:hAnsi="Calibri" w:cs="Calibri"/>
                      <w:sz w:val="18"/>
                      <w:szCs w:val="18"/>
                    </w:rPr>
                    <w:t xml:space="preserve"> and </w:t>
                  </w:r>
                  <m:oMath>
                    <m:sSub>
                      <m:sSubPr>
                        <m:ctrlPr>
                          <w:rPr>
                            <w:rFonts w:ascii="Cambria Math" w:hAnsi="Cambria Math" w:cs="Calibri"/>
                            <w:i/>
                            <w:iCs/>
                            <w:color w:val="000000"/>
                            <w:sz w:val="18"/>
                            <w:szCs w:val="18"/>
                          </w:rPr>
                        </m:ctrlPr>
                      </m:sSubPr>
                      <m:e>
                        <m:r>
                          <w:rPr>
                            <w:rFonts w:ascii="Cambria Math" w:hAnsi="Cambria Math" w:cs="Calibri"/>
                            <w:sz w:val="18"/>
                            <w:szCs w:val="18"/>
                          </w:rPr>
                          <m:t>P</m:t>
                        </m:r>
                      </m:e>
                      <m:sub>
                        <m:r>
                          <m:rPr>
                            <m:nor/>
                          </m:rPr>
                          <w:rPr>
                            <w:rFonts w:ascii="Calibri" w:hAnsi="Calibri" w:cs="Calibri"/>
                            <w:sz w:val="18"/>
                            <w:szCs w:val="18"/>
                          </w:rPr>
                          <m:t>rsvp_TX</m:t>
                        </m:r>
                      </m:sub>
                    </m:sSub>
                  </m:oMath>
                  <w:r w:rsidRPr="00C7554B">
                    <w:rPr>
                      <w:rFonts w:ascii="Calibri" w:hAnsi="Calibri" w:cs="Calibri"/>
                      <w:color w:val="000000"/>
                      <w:sz w:val="18"/>
                      <w:szCs w:val="18"/>
                    </w:rPr>
                    <w:t xml:space="preserve">) + “number of slots for </w:t>
                  </w:r>
                  <w:proofErr w:type="spellStart"/>
                  <w:r w:rsidRPr="00C7554B">
                    <w:rPr>
                      <w:rFonts w:ascii="Calibri" w:hAnsi="Calibri" w:cs="Calibri"/>
                      <w:color w:val="000000"/>
                      <w:sz w:val="18"/>
                      <w:szCs w:val="18"/>
                    </w:rPr>
                    <w:t>MCSt</w:t>
                  </w:r>
                  <w:proofErr w:type="spellEnd"/>
                  <w:r w:rsidRPr="00C7554B">
                    <w:rPr>
                      <w:rFonts w:ascii="Calibri" w:hAnsi="Calibri" w:cs="Calibri"/>
                      <w:color w:val="000000"/>
                      <w:sz w:val="18"/>
                      <w:szCs w:val="18"/>
                    </w:rPr>
                    <w:t>” which could be derived based on CAPC of the logical channel/TB or other means.</w:t>
                  </w:r>
                </w:p>
                <w:p w14:paraId="5E3B6145"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 xml:space="preserve">Step 2: L1 report a set of candidate </w:t>
                  </w:r>
                  <w:r w:rsidRPr="00C7554B">
                    <w:rPr>
                      <w:rFonts w:ascii="Calibri" w:hAnsi="Calibri" w:cs="Calibri"/>
                      <w:color w:val="000000"/>
                      <w:sz w:val="18"/>
                      <w:szCs w:val="18"/>
                      <w:u w:val="single"/>
                    </w:rPr>
                    <w:t>multi-slot</w:t>
                  </w:r>
                  <w:r w:rsidRPr="00C7554B">
                    <w:rPr>
                      <w:rFonts w:ascii="Calibri" w:hAnsi="Calibri" w:cs="Calibri"/>
                      <w:color w:val="000000"/>
                      <w:sz w:val="18"/>
                      <w:szCs w:val="18"/>
                    </w:rPr>
                    <w:t xml:space="preserve"> resource (</w:t>
                  </w:r>
                  <w:r w:rsidRPr="00C7554B">
                    <w:rPr>
                      <w:rFonts w:ascii="Calibri" w:hAnsi="Calibri" w:cs="Calibri"/>
                      <w:i/>
                      <w:iCs/>
                      <w:color w:val="000000"/>
                      <w:sz w:val="18"/>
                      <w:szCs w:val="18"/>
                    </w:rPr>
                    <w:t>S</w:t>
                  </w:r>
                  <w:r w:rsidRPr="00C7554B">
                    <w:rPr>
                      <w:rFonts w:ascii="Calibri" w:hAnsi="Calibri" w:cs="Calibri"/>
                      <w:i/>
                      <w:iCs/>
                      <w:color w:val="000000"/>
                      <w:sz w:val="18"/>
                      <w:szCs w:val="18"/>
                      <w:vertAlign w:val="subscript"/>
                    </w:rPr>
                    <w:t>A</w:t>
                  </w:r>
                  <w:r w:rsidRPr="00C7554B">
                    <w:rPr>
                      <w:rFonts w:ascii="Calibri" w:hAnsi="Calibri" w:cs="Calibri"/>
                      <w:color w:val="000000"/>
                      <w:sz w:val="18"/>
                      <w:szCs w:val="18"/>
                    </w:rPr>
                    <w:t>) according to most of the existing L1 resource allocation procedure (FFS: RSRP calculation / threshold may need to change)</w:t>
                  </w:r>
                </w:p>
                <w:p w14:paraId="270F8F23"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Step 3: Higher layer selects a candidate multi-slot resource either randomly (R16/17 behavior) or according to a consecutive-slots criterion (new behavior).</w:t>
                  </w:r>
                </w:p>
                <w:p w14:paraId="1AF305A3"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 xml:space="preserve">Step 4: Repeat Step 1-3 for different TB if required. </w:t>
                  </w:r>
                </w:p>
                <w:p w14:paraId="782C0279" w14:textId="77777777" w:rsidR="00BE72CC" w:rsidRPr="00C7554B" w:rsidRDefault="00BE72CC" w:rsidP="00BE72CC">
                  <w:pPr>
                    <w:rPr>
                      <w:rFonts w:ascii="Calibri" w:hAnsi="Calibri" w:cs="Calibri"/>
                      <w:sz w:val="18"/>
                      <w:szCs w:val="18"/>
                    </w:rPr>
                  </w:pPr>
                </w:p>
                <w:p w14:paraId="4B67C801" w14:textId="77777777" w:rsidR="00BE72CC" w:rsidRPr="00C7554B" w:rsidRDefault="00BE72CC" w:rsidP="00BE72CC">
                  <w:pPr>
                    <w:autoSpaceDE w:val="0"/>
                    <w:autoSpaceDN w:val="0"/>
                    <w:spacing w:line="252" w:lineRule="auto"/>
                    <w:rPr>
                      <w:rFonts w:ascii="Calibri" w:hAnsi="Calibri" w:cs="Calibri"/>
                      <w:color w:val="000000"/>
                      <w:sz w:val="18"/>
                      <w:szCs w:val="18"/>
                    </w:rPr>
                  </w:pPr>
                  <w:r w:rsidRPr="00C7554B">
                    <w:rPr>
                      <w:rFonts w:ascii="Calibri" w:hAnsi="Calibri" w:cs="Calibri"/>
                      <w:color w:val="000000"/>
                      <w:sz w:val="18"/>
                      <w:szCs w:val="18"/>
                    </w:rPr>
                    <w:t xml:space="preserve">Approach 3: “guarantee </w:t>
                  </w:r>
                  <w:proofErr w:type="spellStart"/>
                  <w:r w:rsidRPr="00C7554B">
                    <w:rPr>
                      <w:rFonts w:ascii="Calibri" w:hAnsi="Calibri" w:cs="Calibri"/>
                      <w:color w:val="000000"/>
                      <w:sz w:val="18"/>
                      <w:szCs w:val="18"/>
                    </w:rPr>
                    <w:t>MCSt</w:t>
                  </w:r>
                  <w:proofErr w:type="spellEnd"/>
                  <w:r w:rsidRPr="00C7554B">
                    <w:rPr>
                      <w:rFonts w:ascii="Calibri" w:hAnsi="Calibri" w:cs="Calibri"/>
                      <w:color w:val="000000"/>
                      <w:sz w:val="18"/>
                      <w:szCs w:val="18"/>
                    </w:rPr>
                    <w:t xml:space="preserve"> for multiple TBs”</w:t>
                  </w:r>
                </w:p>
                <w:p w14:paraId="6770A581" w14:textId="06D18905"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 xml:space="preserve">Step 1: Higher layer triggers L1 resource (re-)selection one time for </w:t>
                  </w:r>
                  <w:r w:rsidRPr="00C7554B">
                    <w:rPr>
                      <w:rFonts w:ascii="Calibri" w:hAnsi="Calibri" w:cs="Calibri"/>
                      <w:color w:val="00B050"/>
                      <w:sz w:val="18"/>
                      <w:szCs w:val="18"/>
                    </w:rPr>
                    <w:t xml:space="preserve">one or </w:t>
                  </w:r>
                  <w:r w:rsidRPr="00C7554B">
                    <w:rPr>
                      <w:rFonts w:ascii="Calibri" w:hAnsi="Calibri" w:cs="Calibri"/>
                      <w:color w:val="000000"/>
                      <w:sz w:val="18"/>
                      <w:szCs w:val="18"/>
                    </w:rPr>
                    <w:t>multiple TBs with one set of parameters (</w:t>
                  </w:r>
                  <m:oMath>
                    <m:r>
                      <w:rPr>
                        <w:rFonts w:ascii="Cambria Math" w:hAnsi="Cambria Math" w:cs="Calibri"/>
                        <w:sz w:val="18"/>
                        <w:szCs w:val="18"/>
                      </w:rPr>
                      <m:t>pri</m:t>
                    </m:r>
                    <m:sSub>
                      <m:sSubPr>
                        <m:ctrlPr>
                          <w:rPr>
                            <w:rFonts w:ascii="Cambria Math" w:hAnsi="Cambria Math" w:cs="Calibri"/>
                            <w:i/>
                            <w:iCs/>
                            <w:color w:val="000000"/>
                            <w:sz w:val="18"/>
                            <w:szCs w:val="18"/>
                          </w:rPr>
                        </m:ctrlPr>
                      </m:sSubPr>
                      <m:e>
                        <m:r>
                          <w:rPr>
                            <w:rFonts w:ascii="Cambria Math" w:hAnsi="Cambria Math" w:cs="Calibri"/>
                            <w:sz w:val="18"/>
                            <w:szCs w:val="18"/>
                          </w:rPr>
                          <m:t>o</m:t>
                        </m:r>
                      </m:e>
                      <m:sub>
                        <m:r>
                          <w:rPr>
                            <w:rFonts w:ascii="Cambria Math" w:hAnsi="Cambria Math" w:cs="Calibri"/>
                            <w:sz w:val="18"/>
                            <w:szCs w:val="18"/>
                          </w:rPr>
                          <m:t>TX</m:t>
                        </m:r>
                      </m:sub>
                    </m:sSub>
                  </m:oMath>
                  <w:r w:rsidRPr="00C7554B">
                    <w:rPr>
                      <w:rFonts w:ascii="Calibri" w:hAnsi="Calibri" w:cs="Calibri"/>
                      <w:sz w:val="18"/>
                      <w:szCs w:val="18"/>
                    </w:rPr>
                    <w:t xml:space="preserve">, remaining PDB, </w:t>
                  </w:r>
                  <m:oMath>
                    <m:sSub>
                      <m:sSubPr>
                        <m:ctrlPr>
                          <w:rPr>
                            <w:rFonts w:ascii="Cambria Math" w:hAnsi="Cambria Math" w:cs="Calibri"/>
                            <w:i/>
                            <w:iCs/>
                            <w:color w:val="000000"/>
                            <w:sz w:val="18"/>
                            <w:szCs w:val="18"/>
                          </w:rPr>
                        </m:ctrlPr>
                      </m:sSubPr>
                      <m:e>
                        <m:r>
                          <w:rPr>
                            <w:rFonts w:ascii="Cambria Math" w:hAnsi="Cambria Math" w:cs="Calibri"/>
                            <w:sz w:val="18"/>
                            <w:szCs w:val="18"/>
                          </w:rPr>
                          <m:t>L</m:t>
                        </m:r>
                      </m:e>
                      <m:sub>
                        <m:r>
                          <m:rPr>
                            <m:nor/>
                          </m:rPr>
                          <w:rPr>
                            <w:rFonts w:ascii="Calibri" w:hAnsi="Calibri" w:cs="Calibri"/>
                            <w:sz w:val="18"/>
                            <w:szCs w:val="18"/>
                          </w:rPr>
                          <m:t>subCH</m:t>
                        </m:r>
                      </m:sub>
                    </m:sSub>
                  </m:oMath>
                  <w:r w:rsidRPr="00C7554B">
                    <w:rPr>
                      <w:rFonts w:ascii="Calibri" w:hAnsi="Calibri" w:cs="Calibri"/>
                      <w:sz w:val="18"/>
                      <w:szCs w:val="18"/>
                    </w:rPr>
                    <w:t xml:space="preserve"> and </w:t>
                  </w:r>
                  <m:oMath>
                    <m:sSub>
                      <m:sSubPr>
                        <m:ctrlPr>
                          <w:rPr>
                            <w:rFonts w:ascii="Cambria Math" w:hAnsi="Cambria Math" w:cs="Calibri"/>
                            <w:i/>
                            <w:iCs/>
                            <w:color w:val="000000"/>
                            <w:sz w:val="18"/>
                            <w:szCs w:val="18"/>
                          </w:rPr>
                        </m:ctrlPr>
                      </m:sSubPr>
                      <m:e>
                        <m:r>
                          <w:rPr>
                            <w:rFonts w:ascii="Cambria Math" w:hAnsi="Cambria Math" w:cs="Calibri"/>
                            <w:sz w:val="18"/>
                            <w:szCs w:val="18"/>
                          </w:rPr>
                          <m:t>P</m:t>
                        </m:r>
                      </m:e>
                      <m:sub>
                        <m:r>
                          <m:rPr>
                            <m:nor/>
                          </m:rPr>
                          <w:rPr>
                            <w:rFonts w:ascii="Calibri" w:hAnsi="Calibri" w:cs="Calibri"/>
                            <w:sz w:val="18"/>
                            <w:szCs w:val="18"/>
                          </w:rPr>
                          <m:t>rsvp_TX</m:t>
                        </m:r>
                      </m:sub>
                    </m:sSub>
                  </m:oMath>
                  <w:r w:rsidRPr="00C7554B">
                    <w:rPr>
                      <w:rFonts w:ascii="Calibri" w:hAnsi="Calibri" w:cs="Calibri"/>
                      <w:color w:val="000000"/>
                      <w:sz w:val="18"/>
                      <w:szCs w:val="18"/>
                    </w:rPr>
                    <w:t xml:space="preserve">) + “number of slots for </w:t>
                  </w:r>
                  <w:proofErr w:type="spellStart"/>
                  <w:r w:rsidRPr="00C7554B">
                    <w:rPr>
                      <w:rFonts w:ascii="Calibri" w:hAnsi="Calibri" w:cs="Calibri"/>
                      <w:color w:val="000000"/>
                      <w:sz w:val="18"/>
                      <w:szCs w:val="18"/>
                    </w:rPr>
                    <w:t>MCSt</w:t>
                  </w:r>
                  <w:proofErr w:type="spellEnd"/>
                  <w:r w:rsidRPr="00C7554B">
                    <w:rPr>
                      <w:rFonts w:ascii="Calibri" w:hAnsi="Calibri" w:cs="Calibri"/>
                      <w:color w:val="000000"/>
                      <w:sz w:val="18"/>
                      <w:szCs w:val="18"/>
                    </w:rPr>
                    <w:t xml:space="preserve">” which could be derived based on CAPC of the multiple </w:t>
                  </w:r>
                  <w:proofErr w:type="spellStart"/>
                  <w:r w:rsidRPr="00C7554B">
                    <w:rPr>
                      <w:rFonts w:ascii="Calibri" w:hAnsi="Calibri" w:cs="Calibri"/>
                      <w:color w:val="000000"/>
                      <w:sz w:val="18"/>
                      <w:szCs w:val="18"/>
                    </w:rPr>
                    <w:t>TBs.</w:t>
                  </w:r>
                  <w:proofErr w:type="spellEnd"/>
                </w:p>
                <w:p w14:paraId="678A2937"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Step 2: L1 report a set of candidate multi-slot resource (</w:t>
                  </w:r>
                  <w:r w:rsidRPr="00C7554B">
                    <w:rPr>
                      <w:rFonts w:ascii="Calibri" w:hAnsi="Calibri" w:cs="Calibri"/>
                      <w:i/>
                      <w:iCs/>
                      <w:color w:val="000000"/>
                      <w:sz w:val="18"/>
                      <w:szCs w:val="18"/>
                    </w:rPr>
                    <w:t>S</w:t>
                  </w:r>
                  <w:r w:rsidRPr="00C7554B">
                    <w:rPr>
                      <w:rFonts w:ascii="Calibri" w:hAnsi="Calibri" w:cs="Calibri"/>
                      <w:i/>
                      <w:iCs/>
                      <w:color w:val="000000"/>
                      <w:sz w:val="18"/>
                      <w:szCs w:val="18"/>
                      <w:vertAlign w:val="subscript"/>
                    </w:rPr>
                    <w:t>A</w:t>
                  </w:r>
                  <w:r w:rsidRPr="00C7554B">
                    <w:rPr>
                      <w:rFonts w:ascii="Calibri" w:hAnsi="Calibri" w:cs="Calibri"/>
                      <w:color w:val="000000"/>
                      <w:sz w:val="18"/>
                      <w:szCs w:val="18"/>
                    </w:rPr>
                    <w:t>) according to most of the existing L1 resource allocation procedure (FFS: RSRP calculation / threshold may need to change)</w:t>
                  </w:r>
                </w:p>
                <w:p w14:paraId="3A5C1DA4"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B050"/>
                      <w:sz w:val="18"/>
                      <w:szCs w:val="18"/>
                    </w:rPr>
                  </w:pPr>
                  <w:r w:rsidRPr="00C7554B">
                    <w:rPr>
                      <w:rFonts w:ascii="Calibri" w:hAnsi="Calibri" w:cs="Calibri"/>
                      <w:color w:val="00B050"/>
                      <w:sz w:val="18"/>
                      <w:szCs w:val="18"/>
                    </w:rPr>
                    <w:t xml:space="preserve">Step 3: Higher layer selects transmission resource for the one or multiple TB(s) </w:t>
                  </w:r>
                  <w:r w:rsidRPr="00C7554B">
                    <w:rPr>
                      <w:rFonts w:ascii="Calibri" w:hAnsi="Calibri" w:cs="Calibri"/>
                      <w:color w:val="7030A0"/>
                      <w:sz w:val="18"/>
                      <w:szCs w:val="18"/>
                    </w:rPr>
                    <w:t xml:space="preserve">from </w:t>
                  </w:r>
                  <w:r w:rsidRPr="00C7554B">
                    <w:rPr>
                      <w:rFonts w:ascii="Calibri" w:hAnsi="Calibri" w:cs="Calibri"/>
                      <w:color w:val="00B050"/>
                      <w:sz w:val="18"/>
                      <w:szCs w:val="18"/>
                    </w:rPr>
                    <w:t xml:space="preserve">the reported </w:t>
                  </w:r>
                  <w:r w:rsidRPr="00C7554B">
                    <w:rPr>
                      <w:rFonts w:ascii="Calibri" w:hAnsi="Calibri" w:cs="Calibri"/>
                      <w:color w:val="7030A0"/>
                      <w:sz w:val="18"/>
                      <w:szCs w:val="18"/>
                    </w:rPr>
                    <w:t xml:space="preserve">set of </w:t>
                  </w:r>
                  <w:r w:rsidRPr="00C7554B">
                    <w:rPr>
                      <w:rFonts w:ascii="Calibri" w:hAnsi="Calibri" w:cs="Calibri"/>
                      <w:color w:val="00B050"/>
                      <w:sz w:val="18"/>
                      <w:szCs w:val="18"/>
                    </w:rPr>
                    <w:t>candidate multi-slot resource (</w:t>
                  </w:r>
                  <w:r w:rsidRPr="00C7554B">
                    <w:rPr>
                      <w:rFonts w:ascii="Calibri" w:hAnsi="Calibri" w:cs="Calibri"/>
                      <w:i/>
                      <w:iCs/>
                      <w:color w:val="7030A0"/>
                      <w:sz w:val="18"/>
                      <w:szCs w:val="18"/>
                    </w:rPr>
                    <w:t>S</w:t>
                  </w:r>
                  <w:r w:rsidRPr="00C7554B">
                    <w:rPr>
                      <w:rFonts w:ascii="Calibri" w:hAnsi="Calibri" w:cs="Calibri"/>
                      <w:i/>
                      <w:iCs/>
                      <w:color w:val="7030A0"/>
                      <w:sz w:val="18"/>
                      <w:szCs w:val="18"/>
                      <w:vertAlign w:val="subscript"/>
                    </w:rPr>
                    <w:t>A</w:t>
                  </w:r>
                  <w:r w:rsidRPr="00C7554B">
                    <w:rPr>
                      <w:rFonts w:ascii="Calibri" w:hAnsi="Calibri" w:cs="Calibri"/>
                      <w:color w:val="00B050"/>
                      <w:sz w:val="18"/>
                      <w:szCs w:val="18"/>
                    </w:rPr>
                    <w:t>).</w:t>
                  </w:r>
                </w:p>
                <w:p w14:paraId="7AE9DD50" w14:textId="77777777" w:rsidR="00BE72CC" w:rsidRPr="00C7554B" w:rsidRDefault="00BE72CC" w:rsidP="00BE72CC">
                  <w:pPr>
                    <w:rPr>
                      <w:rFonts w:ascii="Calibri" w:hAnsi="Calibri" w:cs="Calibri"/>
                      <w:b/>
                      <w:bCs/>
                      <w:sz w:val="18"/>
                      <w:szCs w:val="18"/>
                    </w:rPr>
                  </w:pPr>
                </w:p>
                <w:p w14:paraId="78DC43DD" w14:textId="77777777" w:rsidR="00BE72CC" w:rsidRPr="00C7554B" w:rsidRDefault="00BE72CC" w:rsidP="00BE72CC">
                  <w:pPr>
                    <w:rPr>
                      <w:rFonts w:ascii="Calibri" w:hAnsi="Calibri" w:cs="Calibri"/>
                      <w:sz w:val="18"/>
                      <w:szCs w:val="18"/>
                    </w:rPr>
                  </w:pPr>
                  <w:r w:rsidRPr="00C7554B">
                    <w:rPr>
                      <w:rFonts w:ascii="Calibri" w:hAnsi="Calibri" w:cs="Calibri"/>
                      <w:b/>
                      <w:bCs/>
                      <w:sz w:val="18"/>
                      <w:szCs w:val="18"/>
                    </w:rPr>
                    <w:t>Question 1 (for Approach 1/ Approach 2):</w:t>
                  </w:r>
                  <w:r w:rsidRPr="00C7554B">
                    <w:rPr>
                      <w:rFonts w:ascii="Calibri" w:hAnsi="Calibri" w:cs="Calibri"/>
                      <w:sz w:val="18"/>
                      <w:szCs w:val="18"/>
                    </w:rPr>
                    <w:t xml:space="preserve"> feasibility of selecting the resource for a single TB in MAC layer (</w:t>
                  </w:r>
                  <w:proofErr w:type="gramStart"/>
                  <w:r w:rsidRPr="00C7554B">
                    <w:rPr>
                      <w:rFonts w:ascii="Calibri" w:hAnsi="Calibri" w:cs="Calibri"/>
                      <w:sz w:val="18"/>
                      <w:szCs w:val="18"/>
                    </w:rPr>
                    <w:t>single-slot</w:t>
                  </w:r>
                  <w:proofErr w:type="gramEnd"/>
                  <w:r w:rsidRPr="00C7554B">
                    <w:rPr>
                      <w:rFonts w:ascii="Calibri" w:hAnsi="Calibri" w:cs="Calibri"/>
                      <w:sz w:val="18"/>
                      <w:szCs w:val="18"/>
                    </w:rPr>
                    <w:t xml:space="preserve"> under Approach 1, multi-slot under Approach 2) with the principle of “concatenating” across separate resource selection triggers (across TBs)</w:t>
                  </w:r>
                </w:p>
                <w:p w14:paraId="35247497" w14:textId="77777777" w:rsidR="00BE72CC" w:rsidRPr="00C7554B" w:rsidRDefault="00BE72CC" w:rsidP="00BE72CC">
                  <w:pPr>
                    <w:rPr>
                      <w:rFonts w:ascii="Calibri" w:hAnsi="Calibri" w:cs="Calibri"/>
                      <w:sz w:val="18"/>
                      <w:szCs w:val="18"/>
                    </w:rPr>
                  </w:pPr>
                </w:p>
                <w:p w14:paraId="52998FB5" w14:textId="77777777" w:rsidR="00BE72CC" w:rsidRPr="00C7554B" w:rsidRDefault="00BE72CC" w:rsidP="00BE72CC">
                  <w:pPr>
                    <w:rPr>
                      <w:rFonts w:ascii="Calibri" w:hAnsi="Calibri" w:cs="Calibri"/>
                      <w:sz w:val="18"/>
                      <w:szCs w:val="18"/>
                    </w:rPr>
                  </w:pPr>
                  <w:r w:rsidRPr="00C7554B">
                    <w:rPr>
                      <w:rFonts w:ascii="Calibri" w:hAnsi="Calibri" w:cs="Calibri"/>
                      <w:b/>
                      <w:bCs/>
                      <w:sz w:val="18"/>
                      <w:szCs w:val="18"/>
                    </w:rPr>
                    <w:t xml:space="preserve">Question 2 (for Approach 3): </w:t>
                  </w:r>
                  <w:r w:rsidRPr="00C7554B">
                    <w:rPr>
                      <w:rFonts w:ascii="Calibri" w:hAnsi="Calibri" w:cs="Calibri"/>
                      <w:sz w:val="18"/>
                      <w:szCs w:val="18"/>
                    </w:rPr>
                    <w:t>feasibility of triggering the resource selection procedures for multiple SL processes at the same time</w:t>
                  </w:r>
                </w:p>
                <w:p w14:paraId="682AFE33" w14:textId="77777777" w:rsidR="00BE72CC" w:rsidRPr="00C7554B" w:rsidRDefault="00BE72CC" w:rsidP="00BE72CC">
                  <w:pPr>
                    <w:rPr>
                      <w:rFonts w:ascii="Calibri" w:hAnsi="Calibri" w:cs="Calibri"/>
                      <w:sz w:val="18"/>
                      <w:szCs w:val="18"/>
                    </w:rPr>
                  </w:pPr>
                </w:p>
                <w:p w14:paraId="5466D680" w14:textId="77777777" w:rsidR="00BE72CC" w:rsidRPr="00C7554B" w:rsidRDefault="00BE72CC" w:rsidP="00BE72CC">
                  <w:pPr>
                    <w:autoSpaceDE w:val="0"/>
                    <w:autoSpaceDN w:val="0"/>
                    <w:rPr>
                      <w:rFonts w:ascii="Calibri" w:hAnsi="Calibri" w:cs="Calibri"/>
                      <w:color w:val="FF0000"/>
                      <w:sz w:val="18"/>
                      <w:szCs w:val="18"/>
                    </w:rPr>
                  </w:pPr>
                  <w:r w:rsidRPr="00C7554B">
                    <w:rPr>
                      <w:rFonts w:ascii="Calibri" w:hAnsi="Calibri" w:cs="Calibri"/>
                      <w:b/>
                      <w:bCs/>
                      <w:sz w:val="18"/>
                      <w:szCs w:val="18"/>
                    </w:rPr>
                    <w:t>Question 3 (Approach 2/ Approach 3):</w:t>
                  </w:r>
                  <w:r w:rsidRPr="00C7554B">
                    <w:rPr>
                      <w:rFonts w:ascii="Calibri" w:hAnsi="Calibri" w:cs="Calibri"/>
                      <w:sz w:val="18"/>
                      <w:szCs w:val="18"/>
                    </w:rPr>
                    <w:t xml:space="preserve"> feasibility of providing a new parameter “number of slots for </w:t>
                  </w:r>
                  <w:proofErr w:type="spellStart"/>
                  <w:r w:rsidRPr="00C7554B">
                    <w:rPr>
                      <w:rFonts w:ascii="Calibri" w:hAnsi="Calibri" w:cs="Calibri"/>
                      <w:sz w:val="18"/>
                      <w:szCs w:val="18"/>
                    </w:rPr>
                    <w:t>MCSt</w:t>
                  </w:r>
                  <w:proofErr w:type="spellEnd"/>
                  <w:r w:rsidRPr="00C7554B">
                    <w:rPr>
                      <w:rFonts w:ascii="Calibri" w:hAnsi="Calibri" w:cs="Calibri"/>
                      <w:sz w:val="18"/>
                      <w:szCs w:val="18"/>
                    </w:rPr>
                    <w:t xml:space="preserve">” to L1 when triggering resource (re-)selection for </w:t>
                  </w:r>
                  <w:proofErr w:type="spellStart"/>
                  <w:r w:rsidRPr="00C7554B">
                    <w:rPr>
                      <w:rFonts w:ascii="Calibri" w:hAnsi="Calibri" w:cs="Calibri"/>
                      <w:sz w:val="18"/>
                      <w:szCs w:val="18"/>
                    </w:rPr>
                    <w:t>MCSt</w:t>
                  </w:r>
                  <w:proofErr w:type="spellEnd"/>
                </w:p>
              </w:tc>
            </w:tr>
          </w:tbl>
          <w:p w14:paraId="127215E6" w14:textId="5B6CA32A" w:rsidR="00BE72CC" w:rsidRPr="00BE72CC" w:rsidRDefault="00BE72CC" w:rsidP="0044149F">
            <w:pPr>
              <w:spacing w:beforeLines="50" w:before="120" w:afterLines="50" w:after="120"/>
              <w:rPr>
                <w:rFonts w:cstheme="minorHAnsi"/>
                <w:b/>
                <w:szCs w:val="21"/>
              </w:rPr>
            </w:pPr>
          </w:p>
        </w:tc>
      </w:tr>
    </w:tbl>
    <w:p w14:paraId="5FC2DD88" w14:textId="51B989DD" w:rsidR="0044149F" w:rsidRDefault="0044149F" w:rsidP="0044149F">
      <w:pPr>
        <w:spacing w:beforeLines="50" w:before="120" w:afterLines="50" w:after="120"/>
        <w:rPr>
          <w:rFonts w:cstheme="minorHAnsi"/>
          <w:b/>
          <w:szCs w:val="21"/>
        </w:rPr>
      </w:pPr>
    </w:p>
    <w:p w14:paraId="5962BA25" w14:textId="3CBB7497" w:rsidR="00F82B44" w:rsidRDefault="00CA0E37" w:rsidP="00CA0E37">
      <w:pPr>
        <w:spacing w:beforeLines="50" w:before="120" w:afterLines="50" w:after="120"/>
        <w:rPr>
          <w:rFonts w:cstheme="minorHAnsi"/>
          <w:b/>
          <w:szCs w:val="21"/>
          <w:lang w:eastAsia="x-none"/>
        </w:rPr>
      </w:pPr>
      <w:bookmarkStart w:id="10" w:name="_Hlk134871099"/>
      <w:r w:rsidRPr="0086500A">
        <w:rPr>
          <w:rFonts w:cstheme="minorHAnsi" w:hint="eastAsia"/>
          <w:b/>
          <w:szCs w:val="21"/>
        </w:rPr>
        <w:t>P</w:t>
      </w:r>
      <w:r w:rsidRPr="0086500A">
        <w:rPr>
          <w:rFonts w:cstheme="minorHAnsi"/>
          <w:b/>
          <w:szCs w:val="21"/>
        </w:rPr>
        <w:t xml:space="preserve">roposal </w:t>
      </w:r>
      <w:r>
        <w:rPr>
          <w:rFonts w:cstheme="minorHAnsi"/>
          <w:b/>
          <w:szCs w:val="21"/>
        </w:rPr>
        <w:t xml:space="preserve">12: </w:t>
      </w:r>
      <w:r w:rsidRPr="00B97F4F">
        <w:rPr>
          <w:rFonts w:cstheme="minorHAnsi"/>
          <w:b/>
          <w:szCs w:val="21"/>
          <w:lang w:eastAsia="x-none"/>
        </w:rPr>
        <w:t xml:space="preserve">More </w:t>
      </w:r>
      <w:r>
        <w:rPr>
          <w:rFonts w:cstheme="minorHAnsi"/>
          <w:b/>
          <w:szCs w:val="21"/>
          <w:lang w:eastAsia="x-none"/>
        </w:rPr>
        <w:t xml:space="preserve">RAN1 </w:t>
      </w:r>
      <w:r w:rsidRPr="00B97F4F">
        <w:rPr>
          <w:rFonts w:cstheme="minorHAnsi"/>
          <w:b/>
          <w:szCs w:val="21"/>
          <w:lang w:eastAsia="x-none"/>
        </w:rPr>
        <w:t>progress is ne</w:t>
      </w:r>
      <w:r>
        <w:rPr>
          <w:rFonts w:cstheme="minorHAnsi"/>
          <w:b/>
          <w:szCs w:val="21"/>
          <w:lang w:eastAsia="x-none"/>
        </w:rPr>
        <w:t>cessary</w:t>
      </w:r>
      <w:r w:rsidRPr="00B97F4F">
        <w:rPr>
          <w:rFonts w:cstheme="minorHAnsi"/>
          <w:b/>
          <w:szCs w:val="21"/>
          <w:lang w:eastAsia="x-none"/>
        </w:rPr>
        <w:t xml:space="preserve"> </w:t>
      </w:r>
      <w:r>
        <w:rPr>
          <w:rFonts w:cstheme="minorHAnsi"/>
          <w:b/>
          <w:szCs w:val="21"/>
          <w:lang w:eastAsia="x-none"/>
        </w:rPr>
        <w:t xml:space="preserve">for further discussion on the impact on SL-RSRP due to </w:t>
      </w:r>
      <w:proofErr w:type="spellStart"/>
      <w:r>
        <w:rPr>
          <w:rFonts w:cstheme="minorHAnsi"/>
          <w:b/>
          <w:szCs w:val="21"/>
          <w:lang w:eastAsia="x-none"/>
        </w:rPr>
        <w:t>MCSt</w:t>
      </w:r>
      <w:proofErr w:type="spellEnd"/>
      <w:r>
        <w:rPr>
          <w:rFonts w:cstheme="minorHAnsi"/>
          <w:b/>
          <w:szCs w:val="21"/>
          <w:lang w:eastAsia="x-none"/>
        </w:rPr>
        <w:t>.</w:t>
      </w:r>
    </w:p>
    <w:bookmarkEnd w:id="10"/>
    <w:p w14:paraId="7E74A177" w14:textId="77777777" w:rsidR="00332200" w:rsidRDefault="00332200" w:rsidP="00CA0E37">
      <w:pPr>
        <w:spacing w:beforeLines="50" w:before="120" w:afterLines="50" w:after="120"/>
        <w:rPr>
          <w:rFonts w:cstheme="minorHAnsi"/>
          <w:b/>
          <w:szCs w:val="21"/>
          <w:lang w:eastAsia="x-none"/>
        </w:rPr>
      </w:pPr>
    </w:p>
    <w:p w14:paraId="49C24A5F" w14:textId="5BD023CA" w:rsidR="00CA0E37" w:rsidRDefault="00CA0E37" w:rsidP="00CA0E37">
      <w:pPr>
        <w:spacing w:beforeLines="50" w:before="120" w:afterLines="50" w:after="120"/>
        <w:rPr>
          <w:lang w:val="en-GB"/>
        </w:rPr>
      </w:pPr>
      <w:r w:rsidRPr="00F82B44">
        <w:rPr>
          <w:rFonts w:hint="eastAsia"/>
          <w:lang w:val="en-GB"/>
        </w:rPr>
        <w:t>R</w:t>
      </w:r>
      <w:r w:rsidRPr="00F82B44">
        <w:rPr>
          <w:lang w:val="en-GB"/>
        </w:rPr>
        <w:t xml:space="preserve">egarding </w:t>
      </w:r>
      <w:r w:rsidR="00F82B44">
        <w:rPr>
          <w:lang w:val="en-GB"/>
        </w:rPr>
        <w:t xml:space="preserve">the impact of </w:t>
      </w:r>
      <w:r>
        <w:rPr>
          <w:lang w:val="en-GB"/>
        </w:rPr>
        <w:t>two candidate starting symbols of PSCCH&amp;PSSCH</w:t>
      </w:r>
      <w:r w:rsidR="00F82B44">
        <w:rPr>
          <w:lang w:val="en-GB"/>
        </w:rPr>
        <w:t xml:space="preserve">, we think it is straight forward that there will be no impact on the delay requirements of SL-RSRP. For accuracy requirements, the legacy accuracy requirements are defined assuming 2 DM-RS symbols. Till now, RAN1 has no agreement to reduce the number of DM-RS symbols to one. </w:t>
      </w:r>
      <w:proofErr w:type="gramStart"/>
      <w:r w:rsidR="00F82B44">
        <w:rPr>
          <w:lang w:val="en-GB"/>
        </w:rPr>
        <w:t>So</w:t>
      </w:r>
      <w:proofErr w:type="gramEnd"/>
      <w:r w:rsidR="00F82B44">
        <w:rPr>
          <w:lang w:val="en-GB"/>
        </w:rPr>
        <w:t xml:space="preserve"> there will be no impact on the accuracy requirements </w:t>
      </w:r>
      <w:r w:rsidR="00332200">
        <w:rPr>
          <w:lang w:val="en-GB"/>
        </w:rPr>
        <w:t>of SL-RSRP.</w:t>
      </w:r>
    </w:p>
    <w:p w14:paraId="55EACCDC" w14:textId="4573020A" w:rsidR="0044149F" w:rsidRDefault="00332200" w:rsidP="0044149F">
      <w:pPr>
        <w:spacing w:beforeLines="50" w:before="120" w:afterLines="50" w:after="120"/>
        <w:rPr>
          <w:rFonts w:cstheme="minorHAnsi"/>
          <w:b/>
          <w:szCs w:val="21"/>
          <w:lang w:eastAsia="x-none"/>
        </w:rPr>
      </w:pPr>
      <w:bookmarkStart w:id="11" w:name="_Hlk134871113"/>
      <w:r w:rsidRPr="0086500A">
        <w:rPr>
          <w:rFonts w:cstheme="minorHAnsi" w:hint="eastAsia"/>
          <w:b/>
          <w:szCs w:val="21"/>
        </w:rPr>
        <w:t>P</w:t>
      </w:r>
      <w:r w:rsidRPr="0086500A">
        <w:rPr>
          <w:rFonts w:cstheme="minorHAnsi"/>
          <w:b/>
          <w:szCs w:val="21"/>
        </w:rPr>
        <w:t xml:space="preserve">roposal </w:t>
      </w:r>
      <w:r>
        <w:rPr>
          <w:rFonts w:cstheme="minorHAnsi"/>
          <w:b/>
          <w:szCs w:val="21"/>
        </w:rPr>
        <w:t>13: T</w:t>
      </w:r>
      <w:r w:rsidRPr="00332200">
        <w:rPr>
          <w:rFonts w:cstheme="minorHAnsi"/>
          <w:b/>
          <w:szCs w:val="21"/>
        </w:rPr>
        <w:t>wo candidate starting symbols of PSCCH&amp;PSSCH</w:t>
      </w:r>
      <w:r>
        <w:rPr>
          <w:rFonts w:cstheme="minorHAnsi"/>
          <w:b/>
          <w:szCs w:val="21"/>
        </w:rPr>
        <w:t xml:space="preserve"> have no impact on both the delay requirements and accuracy requirements of SL-RSRP.</w:t>
      </w:r>
    </w:p>
    <w:bookmarkEnd w:id="11"/>
    <w:p w14:paraId="7BA31FBE" w14:textId="63BA0D39" w:rsidR="00E746D8" w:rsidRDefault="00E746D8" w:rsidP="00E746D8">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 xml:space="preserve">2.5 </w:t>
      </w:r>
      <w:r w:rsidR="009E2C11" w:rsidRPr="009E2C11">
        <w:rPr>
          <w:rFonts w:asciiTheme="minorHAnsi" w:hAnsiTheme="minorHAnsi" w:cstheme="minorHAnsi"/>
          <w:sz w:val="28"/>
          <w:szCs w:val="18"/>
          <w:lang w:eastAsia="zh-CN"/>
        </w:rPr>
        <w:t>Congestion control measurement</w:t>
      </w:r>
    </w:p>
    <w:p w14:paraId="63CAF197" w14:textId="48988BCF" w:rsidR="00E746D8" w:rsidRPr="00102D52" w:rsidRDefault="00102D52" w:rsidP="00102D52">
      <w:pPr>
        <w:rPr>
          <w:lang w:val="en-GB"/>
        </w:rPr>
      </w:pPr>
      <w:r>
        <w:rPr>
          <w:rFonts w:hint="eastAsia"/>
          <w:lang w:val="en-GB"/>
        </w:rPr>
        <w:t>I</w:t>
      </w:r>
      <w:r>
        <w:rPr>
          <w:lang w:val="en-GB"/>
        </w:rPr>
        <w:t xml:space="preserve">n last meeting, RAN4 had some discussion on whether </w:t>
      </w:r>
      <w:proofErr w:type="spellStart"/>
      <w:r>
        <w:rPr>
          <w:lang w:val="en-GB"/>
        </w:rPr>
        <w:t>MCSt</w:t>
      </w:r>
      <w:proofErr w:type="spellEnd"/>
      <w:r>
        <w:rPr>
          <w:lang w:val="en-GB"/>
        </w:rPr>
        <w:t xml:space="preserve"> (</w:t>
      </w:r>
      <w:r w:rsidRPr="00516424">
        <w:rPr>
          <w:lang w:val="en-GB"/>
        </w:rPr>
        <w:t>Multi-consecutive slot transmission</w:t>
      </w:r>
      <w:r>
        <w:rPr>
          <w:lang w:val="en-GB"/>
        </w:rPr>
        <w:t>) and two candidate starting symbols of PSCCH&amp;PSSCH would have impact on SL-RSSI requirements. In the next, we would like to share our views.</w:t>
      </w:r>
    </w:p>
    <w:tbl>
      <w:tblPr>
        <w:tblStyle w:val="af8"/>
        <w:tblW w:w="0" w:type="auto"/>
        <w:tblLook w:val="04A0" w:firstRow="1" w:lastRow="0" w:firstColumn="1" w:lastColumn="0" w:noHBand="0" w:noVBand="1"/>
      </w:tblPr>
      <w:tblGrid>
        <w:gridCol w:w="9629"/>
      </w:tblGrid>
      <w:tr w:rsidR="00102D52" w14:paraId="58779AD9" w14:textId="77777777" w:rsidTr="00102D52">
        <w:tc>
          <w:tcPr>
            <w:tcW w:w="9629" w:type="dxa"/>
          </w:tcPr>
          <w:p w14:paraId="7F7C4EF2" w14:textId="77777777" w:rsidR="00102D52" w:rsidRPr="00102D52" w:rsidRDefault="00102D52" w:rsidP="00102D52">
            <w:pPr>
              <w:ind w:leftChars="-3" w:left="-5" w:hanging="1"/>
              <w:rPr>
                <w:b/>
                <w:sz w:val="20"/>
                <w:szCs w:val="18"/>
                <w:u w:val="single"/>
                <w:lang w:eastAsia="ko-KR"/>
              </w:rPr>
            </w:pPr>
            <w:r w:rsidRPr="00102D52">
              <w:rPr>
                <w:rFonts w:hint="eastAsia"/>
                <w:b/>
                <w:sz w:val="20"/>
                <w:szCs w:val="18"/>
                <w:u w:val="single"/>
                <w:lang w:eastAsia="ko-KR"/>
              </w:rPr>
              <w:t xml:space="preserve">Issue </w:t>
            </w:r>
            <w:r w:rsidRPr="00102D52">
              <w:rPr>
                <w:b/>
                <w:sz w:val="20"/>
                <w:szCs w:val="18"/>
                <w:u w:val="single"/>
                <w:lang w:eastAsia="ko-KR"/>
              </w:rPr>
              <w:t>5</w:t>
            </w:r>
            <w:r w:rsidRPr="00102D52">
              <w:rPr>
                <w:rFonts w:hint="eastAsia"/>
                <w:b/>
                <w:sz w:val="20"/>
                <w:szCs w:val="18"/>
                <w:u w:val="single"/>
                <w:lang w:eastAsia="ko-KR"/>
              </w:rPr>
              <w:t xml:space="preserve">-1: </w:t>
            </w:r>
            <w:r w:rsidRPr="00102D52">
              <w:rPr>
                <w:b/>
                <w:sz w:val="20"/>
                <w:szCs w:val="18"/>
                <w:u w:val="single"/>
                <w:lang w:eastAsia="ko-KR"/>
              </w:rPr>
              <w:t>RSSI measurement</w:t>
            </w:r>
          </w:p>
          <w:p w14:paraId="08A26133" w14:textId="146C26A7" w:rsidR="00102D52" w:rsidRPr="00102D52" w:rsidRDefault="00102D52" w:rsidP="00102D52">
            <w:pPr>
              <w:pStyle w:val="af6"/>
              <w:widowControl/>
              <w:numPr>
                <w:ilvl w:val="0"/>
                <w:numId w:val="31"/>
              </w:numPr>
              <w:overflowPunct w:val="0"/>
              <w:autoSpaceDE w:val="0"/>
              <w:autoSpaceDN w:val="0"/>
              <w:adjustRightInd w:val="0"/>
              <w:spacing w:after="180"/>
              <w:ind w:leftChars="189" w:left="680" w:hanging="283"/>
              <w:contextualSpacing w:val="0"/>
              <w:textAlignment w:val="baseline"/>
              <w:rPr>
                <w:lang w:eastAsia="ko-KR"/>
              </w:rPr>
            </w:pPr>
            <w:r w:rsidRPr="00102D52">
              <w:rPr>
                <w:sz w:val="20"/>
                <w:szCs w:val="18"/>
                <w:lang w:eastAsia="ko-KR"/>
              </w:rPr>
              <w:t>RAN4 needs to investigate whether to have SL RSSI measurement impact depending on RAN1’s conclusion for congestion control.</w:t>
            </w:r>
          </w:p>
        </w:tc>
      </w:tr>
    </w:tbl>
    <w:p w14:paraId="6F984069" w14:textId="06280A93" w:rsidR="00102D52" w:rsidRDefault="00102D52" w:rsidP="0044149F">
      <w:pPr>
        <w:spacing w:beforeLines="50" w:before="120" w:afterLines="50" w:after="120"/>
      </w:pPr>
      <w:r>
        <w:rPr>
          <w:lang w:val="en-GB"/>
        </w:rPr>
        <w:t xml:space="preserve">Similar as SL-RSRP, the legacy requirements are defined based on one shot measurement. </w:t>
      </w:r>
      <w:bookmarkStart w:id="12" w:name="OLE_LINK84"/>
      <w:bookmarkStart w:id="13" w:name="OLE_LINK85"/>
      <w:r w:rsidR="0012601D">
        <w:rPr>
          <w:lang w:val="en-GB"/>
        </w:rPr>
        <w:t xml:space="preserve">As specified in legacy requirements, </w:t>
      </w:r>
      <w:r w:rsidRPr="009C5807">
        <w:rPr>
          <w:rFonts w:eastAsia="Malgun Gothic"/>
        </w:rPr>
        <w:t xml:space="preserve">UE </w:t>
      </w:r>
      <w:r>
        <w:rPr>
          <w:rFonts w:eastAsia="Malgun Gothic"/>
        </w:rPr>
        <w:t>s</w:t>
      </w:r>
      <w:r w:rsidRPr="009C5807">
        <w:rPr>
          <w:rFonts w:eastAsia="Malgun Gothic"/>
        </w:rPr>
        <w:t>hall perform a single</w:t>
      </w:r>
      <w:r w:rsidRPr="009C5807">
        <w:rPr>
          <w:rFonts w:hint="eastAsia"/>
        </w:rPr>
        <w:t>-shot</w:t>
      </w:r>
      <w:r w:rsidRPr="009C5807">
        <w:rPr>
          <w:rFonts w:eastAsia="Malgun Gothic"/>
        </w:rPr>
        <w:t xml:space="preserve"> SL-RSSI </w:t>
      </w:r>
      <w:r w:rsidRPr="009C5807">
        <w:t>measurement</w:t>
      </w:r>
      <w:r w:rsidRPr="009C5807">
        <w:rPr>
          <w:rFonts w:eastAsia="Malgun Gothic"/>
        </w:rPr>
        <w:t xml:space="preserve"> in </w:t>
      </w:r>
      <w:r w:rsidRPr="0012601D">
        <w:rPr>
          <w:b/>
          <w:bCs/>
          <w:i/>
          <w:iCs/>
        </w:rPr>
        <w:t>all the slots</w:t>
      </w:r>
      <w:r w:rsidRPr="009C5807">
        <w:t xml:space="preserve"> configured as transmission pools</w:t>
      </w:r>
      <w:bookmarkEnd w:id="12"/>
      <w:bookmarkEnd w:id="13"/>
      <w:r>
        <w:t xml:space="preserve">. We don’t think </w:t>
      </w:r>
      <w:proofErr w:type="spellStart"/>
      <w:r>
        <w:t>MCSt</w:t>
      </w:r>
      <w:proofErr w:type="spellEnd"/>
      <w:r>
        <w:t xml:space="preserve"> would have any impact on SL-RSSI requirements.</w:t>
      </w:r>
    </w:p>
    <w:p w14:paraId="1034E1CF" w14:textId="18A877E1" w:rsidR="00102D52" w:rsidRDefault="00102D52" w:rsidP="0044149F">
      <w:pPr>
        <w:spacing w:beforeLines="50" w:before="120" w:afterLines="50" w:after="120"/>
        <w:rPr>
          <w:lang w:val="en-GB"/>
        </w:rPr>
      </w:pPr>
      <w:r>
        <w:t xml:space="preserve">Regarding the impact of </w:t>
      </w:r>
      <w:r>
        <w:rPr>
          <w:lang w:val="en-GB"/>
        </w:rPr>
        <w:t xml:space="preserve">two candidate starting symbols of PSCCH&amp;PSSCH, we think RAN1 only plans to have different starting symbols but not to reduce the whole length. Even in R16 SL, there are also 5~12 symbols PSSCH slot structures. </w:t>
      </w:r>
      <w:r w:rsidR="0012601D">
        <w:rPr>
          <w:lang w:val="en-GB"/>
        </w:rPr>
        <w:t xml:space="preserve">And </w:t>
      </w:r>
      <w:r>
        <w:rPr>
          <w:lang w:val="en-GB"/>
        </w:rPr>
        <w:t xml:space="preserve">RAN4 has defined a unified requirement. Similarly, we don’t think changing </w:t>
      </w:r>
      <w:r w:rsidR="0012601D">
        <w:rPr>
          <w:lang w:val="en-GB"/>
        </w:rPr>
        <w:t xml:space="preserve">the starting point would have impact on SL-RSSI requirements. Some company pointed out that in </w:t>
      </w:r>
      <w:r w:rsidR="0012601D" w:rsidRPr="0012601D">
        <w:rPr>
          <w:lang w:val="en-GB"/>
        </w:rPr>
        <w:t>TS 38.215</w:t>
      </w:r>
      <w:r w:rsidR="0012601D">
        <w:rPr>
          <w:lang w:val="en-GB"/>
        </w:rPr>
        <w:t xml:space="preserve"> </w:t>
      </w:r>
      <w:r w:rsidR="0012601D" w:rsidRPr="0012601D">
        <w:rPr>
          <w:lang w:val="en-GB"/>
        </w:rPr>
        <w:t xml:space="preserve">SL-RSSI is defined as the linear average of the total received power (in [W]) observed in the configured sub-channel in OFDM symbols of a slot configured for PSCCH and PSSCH, </w:t>
      </w:r>
      <w:r w:rsidR="0012601D" w:rsidRPr="0012601D">
        <w:rPr>
          <w:b/>
          <w:bCs/>
          <w:i/>
          <w:iCs/>
        </w:rPr>
        <w:t>starting from the 2nd OFDM symbol</w:t>
      </w:r>
      <w:r w:rsidR="0012601D">
        <w:rPr>
          <w:lang w:val="en-GB"/>
        </w:rPr>
        <w:t xml:space="preserve">. In our understanding, the reason </w:t>
      </w:r>
      <w:r w:rsidR="0012601D">
        <w:rPr>
          <w:lang w:val="en-GB"/>
        </w:rPr>
        <w:lastRenderedPageBreak/>
        <w:t>to have the limitation “starting from the 2</w:t>
      </w:r>
      <w:r w:rsidR="0012601D" w:rsidRPr="0012601D">
        <w:rPr>
          <w:vertAlign w:val="superscript"/>
          <w:lang w:val="en-GB"/>
        </w:rPr>
        <w:t>nd</w:t>
      </w:r>
      <w:r w:rsidR="0012601D">
        <w:rPr>
          <w:lang w:val="en-GB"/>
        </w:rPr>
        <w:t xml:space="preserve"> OFDM symbol” in 38.215 is to exclude the first symbol which is used for AGC. With two candidate starting symbols of PSCCH&amp;PSSCH, we think it is not RAN4 spec to update but 38.215.</w:t>
      </w:r>
    </w:p>
    <w:p w14:paraId="120BB368" w14:textId="61E89907" w:rsidR="0012601D" w:rsidRDefault="0012601D" w:rsidP="0044149F">
      <w:pPr>
        <w:spacing w:beforeLines="50" w:before="120" w:afterLines="50" w:after="120"/>
        <w:rPr>
          <w:rFonts w:cstheme="minorHAnsi"/>
          <w:b/>
          <w:szCs w:val="21"/>
        </w:rPr>
      </w:pPr>
      <w:bookmarkStart w:id="14" w:name="_Hlk134871129"/>
      <w:r>
        <w:rPr>
          <w:rFonts w:cstheme="minorHAnsi" w:hint="eastAsia"/>
          <w:b/>
          <w:szCs w:val="21"/>
        </w:rPr>
        <w:t>P</w:t>
      </w:r>
      <w:r>
        <w:rPr>
          <w:rFonts w:cstheme="minorHAnsi"/>
          <w:b/>
          <w:szCs w:val="21"/>
        </w:rPr>
        <w:t xml:space="preserve">roposal 14: </w:t>
      </w:r>
      <w:r w:rsidRPr="0012601D">
        <w:rPr>
          <w:rFonts w:cstheme="minorHAnsi"/>
          <w:b/>
          <w:szCs w:val="21"/>
        </w:rPr>
        <w:t>There is no impact on congestion control requirements due to SL-U operation, and the existing single-shot SL-RSSI measurement requirements can be applied.</w:t>
      </w:r>
    </w:p>
    <w:bookmarkEnd w:id="14"/>
    <w:p w14:paraId="33438593" w14:textId="749A1492" w:rsidR="00057E59" w:rsidRDefault="003D51C4" w:rsidP="003D51C4">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 xml:space="preserve">2.6 </w:t>
      </w:r>
      <w:r w:rsidRPr="003D51C4">
        <w:rPr>
          <w:rFonts w:asciiTheme="minorHAnsi" w:hAnsiTheme="minorHAnsi" w:cstheme="minorHAnsi"/>
          <w:sz w:val="28"/>
          <w:szCs w:val="18"/>
          <w:lang w:eastAsia="zh-CN"/>
        </w:rPr>
        <w:t>Interruption</w:t>
      </w:r>
    </w:p>
    <w:p w14:paraId="30468F85" w14:textId="15127651" w:rsidR="003D51C4" w:rsidRDefault="008F4B66" w:rsidP="008F4B66">
      <w:pPr>
        <w:rPr>
          <w:lang w:val="en-GB"/>
        </w:rPr>
      </w:pPr>
      <w:r>
        <w:rPr>
          <w:rFonts w:hint="eastAsia"/>
          <w:lang w:val="en-GB"/>
        </w:rPr>
        <w:t>I</w:t>
      </w:r>
      <w:r>
        <w:rPr>
          <w:lang w:val="en-GB"/>
        </w:rPr>
        <w:t xml:space="preserve">n last meeting, RAN4 had some discussion on whether LBT operation will cause more interruption on WAN. In our understanding, RF on/off does cause interruption on WAN. But we don’t think LBT operation is totally </w:t>
      </w:r>
      <w:r w:rsidR="00670BC5">
        <w:rPr>
          <w:lang w:val="en-GB"/>
        </w:rPr>
        <w:t>deterministic. We are not sure how to define a requirement for a behaviour with much uncertainty. But we are open for further discussion.</w:t>
      </w:r>
    </w:p>
    <w:p w14:paraId="4AFE893F" w14:textId="7B08F546" w:rsidR="00E661ED" w:rsidRPr="007430EE" w:rsidRDefault="00670BC5" w:rsidP="00A5653A">
      <w:pPr>
        <w:spacing w:beforeLines="50" w:before="120" w:afterLines="50" w:after="120"/>
        <w:rPr>
          <w:rFonts w:cstheme="minorHAnsi"/>
          <w:b/>
          <w:szCs w:val="21"/>
        </w:rPr>
      </w:pPr>
      <w:bookmarkStart w:id="15" w:name="_Hlk134871143"/>
      <w:r>
        <w:rPr>
          <w:rFonts w:cstheme="minorHAnsi" w:hint="eastAsia"/>
          <w:b/>
          <w:szCs w:val="21"/>
        </w:rPr>
        <w:t>P</w:t>
      </w:r>
      <w:r>
        <w:rPr>
          <w:rFonts w:cstheme="minorHAnsi"/>
          <w:b/>
          <w:szCs w:val="21"/>
        </w:rPr>
        <w:t>roposal 15: Open to discuss whether and how to consider the interruption on WAN due to LBT operation</w:t>
      </w:r>
      <w:r w:rsidRPr="0012601D">
        <w:rPr>
          <w:rFonts w:cstheme="minorHAnsi"/>
          <w:b/>
          <w:szCs w:val="21"/>
        </w:rPr>
        <w:t>.</w:t>
      </w:r>
    </w:p>
    <w:bookmarkEnd w:id="15"/>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3FD8D2A6" w:rsidR="004C0364" w:rsidRPr="007430EE" w:rsidRDefault="006F7557" w:rsidP="004C0364">
      <w:pPr>
        <w:adjustRightInd w:val="0"/>
        <w:snapToGrid w:val="0"/>
        <w:spacing w:before="180" w:after="120"/>
        <w:rPr>
          <w:szCs w:val="21"/>
        </w:rPr>
      </w:pPr>
      <w:r w:rsidRPr="007430EE">
        <w:rPr>
          <w:rFonts w:hint="eastAsia"/>
          <w:szCs w:val="21"/>
        </w:rPr>
        <w:t xml:space="preserve">In this </w:t>
      </w:r>
      <w:r w:rsidRPr="007430EE">
        <w:rPr>
          <w:szCs w:val="21"/>
        </w:rPr>
        <w:t>paper,</w:t>
      </w:r>
      <w:r w:rsidR="00FB24ED" w:rsidRPr="007430EE">
        <w:rPr>
          <w:rFonts w:hint="eastAsia"/>
          <w:szCs w:val="21"/>
        </w:rPr>
        <w:t xml:space="preserve"> </w:t>
      </w:r>
      <w:r w:rsidR="0006575B" w:rsidRPr="007430EE">
        <w:rPr>
          <w:szCs w:val="21"/>
        </w:rPr>
        <w:t xml:space="preserve">we have some </w:t>
      </w:r>
      <w:r w:rsidR="009758A1" w:rsidRPr="007430EE">
        <w:rPr>
          <w:szCs w:val="21"/>
        </w:rPr>
        <w:t>discussion</w:t>
      </w:r>
      <w:r w:rsidR="00CE0CB5" w:rsidRPr="007430EE">
        <w:rPr>
          <w:szCs w:val="21"/>
        </w:rPr>
        <w:t xml:space="preserve"> </w:t>
      </w:r>
      <w:r w:rsidR="008D0760" w:rsidRPr="007430EE">
        <w:rPr>
          <w:szCs w:val="21"/>
        </w:rPr>
        <w:t>on</w:t>
      </w:r>
      <w:r w:rsidR="00166158" w:rsidRPr="007430EE">
        <w:rPr>
          <w:szCs w:val="21"/>
        </w:rPr>
        <w:t xml:space="preserve"> R18 </w:t>
      </w:r>
      <w:proofErr w:type="spellStart"/>
      <w:r w:rsidR="00166158" w:rsidRPr="007430EE">
        <w:rPr>
          <w:szCs w:val="21"/>
        </w:rPr>
        <w:t>Sidelink</w:t>
      </w:r>
      <w:proofErr w:type="spellEnd"/>
      <w:r w:rsidR="00166158" w:rsidRPr="007430EE">
        <w:rPr>
          <w:szCs w:val="21"/>
        </w:rPr>
        <w:t xml:space="preserve"> </w:t>
      </w:r>
      <w:r w:rsidR="000F238C">
        <w:rPr>
          <w:szCs w:val="21"/>
        </w:rPr>
        <w:t xml:space="preserve">unlicensed </w:t>
      </w:r>
      <w:r w:rsidR="00147104" w:rsidRPr="007430EE">
        <w:rPr>
          <w:szCs w:val="21"/>
        </w:rPr>
        <w:t>evolution</w:t>
      </w:r>
      <w:r w:rsidR="00CE0CB5" w:rsidRPr="007430EE">
        <w:rPr>
          <w:szCs w:val="21"/>
        </w:rPr>
        <w:t>.</w:t>
      </w:r>
      <w:r w:rsidR="00E710BA" w:rsidRPr="007430EE">
        <w:rPr>
          <w:szCs w:val="21"/>
        </w:rPr>
        <w:t xml:space="preserve"> </w:t>
      </w:r>
      <w:r w:rsidR="009758A1" w:rsidRPr="007430EE">
        <w:rPr>
          <w:szCs w:val="21"/>
        </w:rPr>
        <w:t>We have the following proposal</w:t>
      </w:r>
      <w:r w:rsidR="00166158" w:rsidRPr="007430EE">
        <w:rPr>
          <w:szCs w:val="21"/>
        </w:rPr>
        <w:t>s</w:t>
      </w:r>
      <w:r w:rsidR="00E710BA" w:rsidRPr="007430EE">
        <w:rPr>
          <w:szCs w:val="21"/>
        </w:rPr>
        <w:t>:</w:t>
      </w:r>
    </w:p>
    <w:p w14:paraId="45604141" w14:textId="77777777" w:rsidR="00E049D9" w:rsidRDefault="00E049D9" w:rsidP="00E049D9">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1</w:t>
      </w:r>
      <w:r w:rsidRPr="007430EE">
        <w:rPr>
          <w:rFonts w:cstheme="minorHAnsi"/>
          <w:b/>
          <w:szCs w:val="21"/>
          <w:lang w:eastAsia="x-none"/>
        </w:rPr>
        <w:t xml:space="preserve">: </w:t>
      </w:r>
      <w:r>
        <w:rPr>
          <w:rFonts w:cstheme="minorHAnsi"/>
          <w:b/>
          <w:szCs w:val="21"/>
          <w:lang w:eastAsia="x-none"/>
        </w:rPr>
        <w:t xml:space="preserve">The current S-SSB design in RAN1 has no impact on </w:t>
      </w:r>
      <w:r w:rsidRPr="00842AD3">
        <w:rPr>
          <w:rFonts w:cstheme="minorHAnsi"/>
          <w:b/>
          <w:szCs w:val="21"/>
          <w:lang w:eastAsia="x-none"/>
        </w:rPr>
        <w:t>UE Transmit Timing</w:t>
      </w:r>
      <w:r>
        <w:rPr>
          <w:rFonts w:cstheme="minorHAnsi"/>
          <w:b/>
          <w:szCs w:val="21"/>
          <w:lang w:eastAsia="x-none"/>
        </w:rPr>
        <w:t xml:space="preserve"> requirements.</w:t>
      </w:r>
    </w:p>
    <w:p w14:paraId="18B441A4" w14:textId="77777777" w:rsidR="00E049D9" w:rsidRPr="00842AD3" w:rsidRDefault="00E049D9" w:rsidP="00E049D9">
      <w:pPr>
        <w:spacing w:beforeLines="50" w:before="120" w:afterLines="50" w:after="120"/>
        <w:rPr>
          <w:rFonts w:cstheme="minorHAnsi"/>
          <w:b/>
          <w:szCs w:val="21"/>
          <w:lang w:eastAsia="x-none"/>
        </w:rPr>
      </w:pPr>
      <w:r>
        <w:rPr>
          <w:rFonts w:cstheme="minorHAnsi" w:hint="eastAsia"/>
          <w:b/>
          <w:szCs w:val="21"/>
          <w:lang w:eastAsia="x-none"/>
        </w:rPr>
        <w:t>P</w:t>
      </w:r>
      <w:r>
        <w:rPr>
          <w:rFonts w:cstheme="minorHAnsi"/>
          <w:b/>
          <w:szCs w:val="21"/>
          <w:lang w:eastAsia="x-none"/>
        </w:rPr>
        <w:t xml:space="preserve">roposal 2: The legacy </w:t>
      </w:r>
      <w:r w:rsidRPr="00842AD3">
        <w:rPr>
          <w:rFonts w:cstheme="minorHAnsi"/>
          <w:b/>
          <w:szCs w:val="21"/>
          <w:lang w:eastAsia="x-none"/>
        </w:rPr>
        <w:t>UE Transmit Timing</w:t>
      </w:r>
      <w:r>
        <w:rPr>
          <w:rFonts w:cstheme="minorHAnsi"/>
          <w:b/>
          <w:szCs w:val="21"/>
          <w:lang w:eastAsia="x-none"/>
        </w:rPr>
        <w:t xml:space="preserve"> when </w:t>
      </w:r>
      <w:proofErr w:type="spellStart"/>
      <w:r w:rsidRPr="00842AD3">
        <w:rPr>
          <w:rFonts w:cstheme="minorHAnsi"/>
          <w:b/>
          <w:szCs w:val="21"/>
          <w:lang w:eastAsia="x-none"/>
        </w:rPr>
        <w:t>SyncRef</w:t>
      </w:r>
      <w:proofErr w:type="spellEnd"/>
      <w:r w:rsidRPr="00842AD3">
        <w:rPr>
          <w:rFonts w:cstheme="minorHAnsi"/>
          <w:b/>
          <w:szCs w:val="21"/>
          <w:lang w:eastAsia="x-none"/>
        </w:rPr>
        <w:t xml:space="preserve"> UE as synchronization reference source</w:t>
      </w:r>
      <w:r>
        <w:rPr>
          <w:rFonts w:cstheme="minorHAnsi"/>
          <w:b/>
          <w:szCs w:val="21"/>
          <w:lang w:eastAsia="x-none"/>
        </w:rPr>
        <w:t xml:space="preserve"> is applicable to SL-U with the condition that </w:t>
      </w:r>
      <w:r w:rsidRPr="00842AD3">
        <w:rPr>
          <w:rFonts w:cstheme="minorHAnsi"/>
          <w:b/>
          <w:szCs w:val="21"/>
          <w:lang w:eastAsia="x-none"/>
        </w:rPr>
        <w:t>S-SSB is available in the last 160ms.</w:t>
      </w:r>
    </w:p>
    <w:p w14:paraId="5647010D" w14:textId="77777777" w:rsidR="00E049D9" w:rsidRDefault="00E049D9" w:rsidP="00E049D9">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3</w:t>
      </w:r>
      <w:r w:rsidRPr="007430EE">
        <w:rPr>
          <w:rFonts w:cstheme="minorHAnsi"/>
          <w:b/>
          <w:szCs w:val="21"/>
          <w:lang w:eastAsia="x-none"/>
        </w:rPr>
        <w:t xml:space="preserve">: </w:t>
      </w:r>
      <w:r w:rsidRPr="00B97F4F">
        <w:rPr>
          <w:rFonts w:cstheme="minorHAnsi"/>
          <w:b/>
          <w:szCs w:val="21"/>
          <w:lang w:eastAsia="x-none"/>
        </w:rPr>
        <w:t xml:space="preserve">More </w:t>
      </w:r>
      <w:r>
        <w:rPr>
          <w:rFonts w:cstheme="minorHAnsi"/>
          <w:b/>
          <w:szCs w:val="21"/>
          <w:lang w:eastAsia="x-none"/>
        </w:rPr>
        <w:t xml:space="preserve">RAN1 </w:t>
      </w:r>
      <w:r w:rsidRPr="00B97F4F">
        <w:rPr>
          <w:rFonts w:cstheme="minorHAnsi"/>
          <w:b/>
          <w:szCs w:val="21"/>
          <w:lang w:eastAsia="x-none"/>
        </w:rPr>
        <w:t>progress is ne</w:t>
      </w:r>
      <w:r>
        <w:rPr>
          <w:rFonts w:cstheme="minorHAnsi"/>
          <w:b/>
          <w:szCs w:val="21"/>
          <w:lang w:eastAsia="x-none"/>
        </w:rPr>
        <w:t>cessary</w:t>
      </w:r>
      <w:r w:rsidRPr="00B97F4F">
        <w:rPr>
          <w:rFonts w:cstheme="minorHAnsi"/>
          <w:b/>
          <w:szCs w:val="21"/>
          <w:lang w:eastAsia="x-none"/>
        </w:rPr>
        <w:t xml:space="preserve"> to determine the value of </w:t>
      </w:r>
      <w:proofErr w:type="spellStart"/>
      <w:r w:rsidRPr="00B97F4F">
        <w:rPr>
          <w:rFonts w:cstheme="minorHAnsi"/>
          <w:b/>
          <w:szCs w:val="21"/>
          <w:lang w:eastAsia="x-none"/>
        </w:rPr>
        <w:t>x_max</w:t>
      </w:r>
      <w:proofErr w:type="spellEnd"/>
      <w:r>
        <w:rPr>
          <w:rFonts w:cstheme="minorHAnsi"/>
          <w:b/>
          <w:szCs w:val="21"/>
          <w:lang w:eastAsia="x-none"/>
        </w:rPr>
        <w:t xml:space="preserve"> in the measurement period requirements.</w:t>
      </w:r>
    </w:p>
    <w:p w14:paraId="7D002CB5" w14:textId="77777777" w:rsidR="00E049D9" w:rsidRDefault="00E049D9" w:rsidP="00E049D9">
      <w:pPr>
        <w:spacing w:beforeLines="50" w:before="120" w:afterLines="50" w:after="120"/>
        <w:rPr>
          <w:rFonts w:cstheme="minorHAnsi"/>
          <w:b/>
          <w:szCs w:val="21"/>
          <w:lang w:eastAsia="x-none"/>
        </w:rPr>
      </w:pPr>
      <w:r>
        <w:rPr>
          <w:rFonts w:cstheme="minorHAnsi" w:hint="eastAsia"/>
          <w:b/>
          <w:szCs w:val="21"/>
          <w:lang w:eastAsia="x-none"/>
        </w:rPr>
        <w:t>P</w:t>
      </w:r>
      <w:r>
        <w:rPr>
          <w:rFonts w:cstheme="minorHAnsi"/>
          <w:b/>
          <w:szCs w:val="21"/>
          <w:lang w:eastAsia="x-none"/>
        </w:rPr>
        <w:t xml:space="preserve">roposal 4: Not to define </w:t>
      </w:r>
      <w:r w:rsidRPr="00B97F4F">
        <w:rPr>
          <w:rFonts w:cstheme="minorHAnsi"/>
          <w:b/>
          <w:szCs w:val="21"/>
          <w:lang w:eastAsia="x-none"/>
        </w:rPr>
        <w:t xml:space="preserve">additional requirements or procedure </w:t>
      </w:r>
      <w:r w:rsidRPr="0045480C">
        <w:rPr>
          <w:rFonts w:cstheme="minorHAnsi"/>
          <w:b/>
          <w:szCs w:val="21"/>
          <w:lang w:eastAsia="x-none"/>
        </w:rPr>
        <w:t>when exceeding the maximum allowed LBT failure during evaluation to initiate/cease SLSS transmission</w:t>
      </w:r>
      <w:r>
        <w:rPr>
          <w:rFonts w:cstheme="minorHAnsi"/>
          <w:b/>
          <w:szCs w:val="21"/>
          <w:lang w:eastAsia="x-none"/>
        </w:rPr>
        <w:t>.</w:t>
      </w:r>
    </w:p>
    <w:p w14:paraId="0AC0058E" w14:textId="77777777" w:rsidR="00E049D9" w:rsidRPr="0045480C" w:rsidRDefault="00E049D9" w:rsidP="00E049D9">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5: Not </w:t>
      </w:r>
      <w:r w:rsidRPr="0045480C">
        <w:rPr>
          <w:rFonts w:cstheme="minorHAnsi"/>
          <w:b/>
          <w:szCs w:val="21"/>
        </w:rPr>
        <w:t>to define extra requirements or conditions</w:t>
      </w:r>
      <w:r>
        <w:rPr>
          <w:rFonts w:cstheme="minorHAnsi"/>
          <w:b/>
          <w:szCs w:val="21"/>
        </w:rPr>
        <w:t xml:space="preserve"> </w:t>
      </w:r>
      <w:r w:rsidRPr="0045480C">
        <w:rPr>
          <w:rFonts w:cstheme="minorHAnsi"/>
          <w:b/>
          <w:szCs w:val="21"/>
        </w:rPr>
        <w:t>for initial SLSS transmission after evaluation period due to LBT failure.</w:t>
      </w:r>
    </w:p>
    <w:p w14:paraId="03A1DE59" w14:textId="77777777" w:rsidR="00E049D9" w:rsidRDefault="00E049D9" w:rsidP="00E049D9">
      <w:pPr>
        <w:spacing w:beforeLines="50" w:before="120" w:afterLines="50" w:after="120"/>
        <w:rPr>
          <w:rFonts w:cstheme="minorHAnsi"/>
          <w:b/>
          <w:szCs w:val="21"/>
        </w:rPr>
      </w:pPr>
      <w:r>
        <w:rPr>
          <w:rFonts w:cstheme="minorHAnsi" w:hint="eastAsia"/>
          <w:b/>
          <w:szCs w:val="21"/>
        </w:rPr>
        <w:t>P</w:t>
      </w:r>
      <w:r>
        <w:rPr>
          <w:rFonts w:cstheme="minorHAnsi"/>
          <w:b/>
          <w:szCs w:val="21"/>
        </w:rPr>
        <w:t>roposal 6: The detection period should be extended by 0.16z seconds</w:t>
      </w:r>
      <w:r w:rsidRPr="0045480C">
        <w:rPr>
          <w:rFonts w:cstheme="minorHAnsi"/>
          <w:b/>
          <w:szCs w:val="21"/>
        </w:rPr>
        <w:t>.</w:t>
      </w:r>
      <w:r>
        <w:rPr>
          <w:rFonts w:cstheme="minorHAnsi"/>
          <w:b/>
          <w:szCs w:val="21"/>
        </w:rPr>
        <w:t xml:space="preserve"> FFS: the value of “z”.</w:t>
      </w:r>
    </w:p>
    <w:p w14:paraId="73DBB3ED" w14:textId="77777777" w:rsidR="00E049D9" w:rsidRDefault="00E049D9" w:rsidP="00E049D9">
      <w:pPr>
        <w:spacing w:beforeLines="50" w:before="120" w:afterLines="50" w:after="120"/>
        <w:rPr>
          <w:rFonts w:cstheme="minorHAnsi"/>
          <w:b/>
          <w:szCs w:val="21"/>
        </w:rPr>
      </w:pPr>
      <w:r>
        <w:rPr>
          <w:rFonts w:cstheme="minorHAnsi" w:hint="eastAsia"/>
          <w:b/>
          <w:szCs w:val="21"/>
        </w:rPr>
        <w:t>P</w:t>
      </w:r>
      <w:r>
        <w:rPr>
          <w:rFonts w:cstheme="minorHAnsi"/>
          <w:b/>
          <w:szCs w:val="21"/>
        </w:rPr>
        <w:t>roposal 7: W</w:t>
      </w:r>
      <w:r w:rsidRPr="00C76A62">
        <w:rPr>
          <w:rFonts w:cstheme="minorHAnsi"/>
          <w:b/>
          <w:szCs w:val="21"/>
        </w:rPr>
        <w:t xml:space="preserve">hen GNSS synchronization reference source is configured as the highest priority and UE is synchronized to a </w:t>
      </w:r>
      <w:proofErr w:type="spellStart"/>
      <w:r w:rsidRPr="00C76A62">
        <w:rPr>
          <w:rFonts w:cstheme="minorHAnsi"/>
          <w:b/>
          <w:szCs w:val="21"/>
        </w:rPr>
        <w:t>SyncRef</w:t>
      </w:r>
      <w:proofErr w:type="spellEnd"/>
      <w:r w:rsidRPr="00C76A62">
        <w:rPr>
          <w:rFonts w:cstheme="minorHAnsi"/>
          <w:b/>
          <w:szCs w:val="21"/>
        </w:rPr>
        <w:t xml:space="preserve"> UE that is synchronized to GNSS directly or in-directly</w:t>
      </w:r>
      <w:r>
        <w:rPr>
          <w:rFonts w:cstheme="minorHAnsi"/>
          <w:b/>
          <w:szCs w:val="21"/>
        </w:rPr>
        <w:t xml:space="preserve">, additional </w:t>
      </w:r>
      <w:r w:rsidRPr="00C76A62">
        <w:rPr>
          <w:rFonts w:cstheme="minorHAnsi"/>
          <w:b/>
          <w:szCs w:val="21"/>
        </w:rPr>
        <w:t>“z</w:t>
      </w:r>
      <w:r>
        <w:rPr>
          <w:rFonts w:cstheme="minorHAnsi"/>
          <w:b/>
          <w:szCs w:val="21"/>
        </w:rPr>
        <w:t>*k</w:t>
      </w:r>
      <w:r w:rsidRPr="00C76A62">
        <w:rPr>
          <w:rFonts w:cstheme="minorHAnsi"/>
          <w:b/>
          <w:szCs w:val="21"/>
        </w:rPr>
        <w:t>” SLSS transmissions should be allowed to drop</w:t>
      </w:r>
      <w:r>
        <w:rPr>
          <w:rFonts w:cstheme="minorHAnsi"/>
          <w:b/>
          <w:szCs w:val="21"/>
        </w:rPr>
        <w:t xml:space="preserve">, </w:t>
      </w:r>
      <w:r w:rsidRPr="00F6382C">
        <w:rPr>
          <w:rFonts w:cstheme="minorHAnsi"/>
          <w:b/>
          <w:szCs w:val="21"/>
        </w:rPr>
        <w:t>where k is the repetition times in time domain to be concluded in RAN1</w:t>
      </w:r>
      <w:r>
        <w:rPr>
          <w:rFonts w:cstheme="minorHAnsi"/>
          <w:b/>
          <w:szCs w:val="21"/>
        </w:rPr>
        <w:t>.</w:t>
      </w:r>
    </w:p>
    <w:p w14:paraId="4E9282C2" w14:textId="77777777" w:rsidR="00E049D9" w:rsidRDefault="00E049D9" w:rsidP="00E049D9">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8: For </w:t>
      </w:r>
      <w:r w:rsidRPr="00C76A62">
        <w:rPr>
          <w:rFonts w:cstheme="minorHAnsi"/>
          <w:b/>
          <w:szCs w:val="21"/>
        </w:rPr>
        <w:t xml:space="preserve">asynchronous </w:t>
      </w:r>
      <w:proofErr w:type="spellStart"/>
      <w:r w:rsidRPr="00C76A62">
        <w:rPr>
          <w:rFonts w:cstheme="minorHAnsi"/>
          <w:b/>
          <w:szCs w:val="21"/>
        </w:rPr>
        <w:t>SyncRef</w:t>
      </w:r>
      <w:proofErr w:type="spellEnd"/>
      <w:r w:rsidRPr="00C76A62">
        <w:rPr>
          <w:rFonts w:cstheme="minorHAnsi"/>
          <w:b/>
          <w:szCs w:val="21"/>
        </w:rPr>
        <w:t xml:space="preserve"> UE search</w:t>
      </w:r>
      <w:r>
        <w:rPr>
          <w:rFonts w:cstheme="minorHAnsi"/>
          <w:b/>
          <w:szCs w:val="21"/>
        </w:rPr>
        <w:t>,</w:t>
      </w:r>
      <w:r w:rsidRPr="00C76A62">
        <w:rPr>
          <w:rFonts w:cstheme="minorHAnsi"/>
          <w:b/>
          <w:szCs w:val="21"/>
        </w:rPr>
        <w:t xml:space="preserve"> </w:t>
      </w:r>
      <w:r>
        <w:rPr>
          <w:rFonts w:cstheme="minorHAnsi"/>
          <w:b/>
          <w:szCs w:val="21"/>
        </w:rPr>
        <w:t xml:space="preserve">additional </w:t>
      </w:r>
      <w:r w:rsidRPr="00C76A62">
        <w:rPr>
          <w:rFonts w:cstheme="minorHAnsi"/>
          <w:b/>
          <w:szCs w:val="21"/>
        </w:rPr>
        <w:t>2*z</w:t>
      </w:r>
      <w:r>
        <w:rPr>
          <w:rFonts w:cstheme="minorHAnsi"/>
          <w:b/>
          <w:szCs w:val="21"/>
        </w:rPr>
        <w:t>*k</w:t>
      </w:r>
      <w:r w:rsidRPr="00C76A62">
        <w:rPr>
          <w:rFonts w:cstheme="minorHAnsi"/>
          <w:b/>
          <w:szCs w:val="21"/>
        </w:rPr>
        <w:t xml:space="preserve"> slots data reception dropping should be allowed</w:t>
      </w:r>
      <w:r>
        <w:rPr>
          <w:rFonts w:cstheme="minorHAnsi"/>
          <w:b/>
          <w:szCs w:val="21"/>
        </w:rPr>
        <w:t xml:space="preserve">, where </w:t>
      </w:r>
      <w:r w:rsidRPr="00F6382C">
        <w:rPr>
          <w:rFonts w:cstheme="minorHAnsi"/>
          <w:b/>
          <w:szCs w:val="21"/>
        </w:rPr>
        <w:t>k is the repetition times in time domain to be concluded in RAN1</w:t>
      </w:r>
      <w:r>
        <w:rPr>
          <w:rFonts w:cstheme="minorHAnsi"/>
          <w:b/>
          <w:szCs w:val="21"/>
        </w:rPr>
        <w:t>.</w:t>
      </w:r>
    </w:p>
    <w:p w14:paraId="65AF2976" w14:textId="77777777" w:rsidR="00E049D9" w:rsidRPr="00AB07E0" w:rsidRDefault="00E049D9" w:rsidP="00E049D9">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9: For </w:t>
      </w:r>
      <w:r w:rsidRPr="00C76A62">
        <w:rPr>
          <w:rFonts w:cstheme="minorHAnsi"/>
          <w:b/>
          <w:szCs w:val="21"/>
        </w:rPr>
        <w:t xml:space="preserve">asynchronous </w:t>
      </w:r>
      <w:proofErr w:type="spellStart"/>
      <w:r w:rsidRPr="00C76A62">
        <w:rPr>
          <w:rFonts w:cstheme="minorHAnsi"/>
          <w:b/>
          <w:szCs w:val="21"/>
        </w:rPr>
        <w:t>SyncRef</w:t>
      </w:r>
      <w:proofErr w:type="spellEnd"/>
      <w:r w:rsidRPr="00C76A62">
        <w:rPr>
          <w:rFonts w:cstheme="minorHAnsi"/>
          <w:b/>
          <w:szCs w:val="21"/>
        </w:rPr>
        <w:t xml:space="preserve"> UE search</w:t>
      </w:r>
      <w:r>
        <w:rPr>
          <w:rFonts w:cstheme="minorHAnsi"/>
          <w:b/>
          <w:szCs w:val="21"/>
        </w:rPr>
        <w:t>,</w:t>
      </w:r>
      <w:r w:rsidRPr="00C76A62">
        <w:rPr>
          <w:rFonts w:cstheme="minorHAnsi"/>
          <w:b/>
          <w:szCs w:val="21"/>
        </w:rPr>
        <w:t xml:space="preserve"> </w:t>
      </w:r>
      <w:r w:rsidRPr="00F646A0">
        <w:rPr>
          <w:rFonts w:cstheme="minorHAnsi"/>
          <w:b/>
          <w:szCs w:val="21"/>
        </w:rPr>
        <w:t xml:space="preserve">additional V2X data &amp; SLSS transmissions dropping </w:t>
      </w:r>
      <w:r>
        <w:rPr>
          <w:rFonts w:cstheme="minorHAnsi"/>
          <w:b/>
          <w:szCs w:val="21"/>
        </w:rPr>
        <w:t>during</w:t>
      </w:r>
      <w:r w:rsidRPr="00F646A0">
        <w:rPr>
          <w:rFonts w:cstheme="minorHAnsi"/>
          <w:b/>
          <w:szCs w:val="21"/>
        </w:rPr>
        <w:t xml:space="preserve"> 0.16z seconds should be allowed</w:t>
      </w:r>
      <w:r>
        <w:rPr>
          <w:rFonts w:cstheme="minorHAnsi"/>
          <w:b/>
          <w:szCs w:val="21"/>
        </w:rPr>
        <w:t>.</w:t>
      </w:r>
    </w:p>
    <w:p w14:paraId="0BD67DAB" w14:textId="77777777" w:rsidR="00E049D9" w:rsidRDefault="00E049D9" w:rsidP="00E049D9">
      <w:pPr>
        <w:spacing w:beforeLines="50" w:before="120" w:afterLines="50" w:after="120"/>
        <w:rPr>
          <w:rFonts w:cstheme="minorHAnsi"/>
          <w:b/>
          <w:szCs w:val="21"/>
        </w:rPr>
      </w:pPr>
      <w:r w:rsidRPr="0086500A">
        <w:rPr>
          <w:rFonts w:cstheme="minorHAnsi" w:hint="eastAsia"/>
          <w:b/>
          <w:szCs w:val="21"/>
        </w:rPr>
        <w:t>P</w:t>
      </w:r>
      <w:r w:rsidRPr="0086500A">
        <w:rPr>
          <w:rFonts w:cstheme="minorHAnsi"/>
          <w:b/>
          <w:szCs w:val="21"/>
        </w:rPr>
        <w:t xml:space="preserve">roposal </w:t>
      </w:r>
      <w:r>
        <w:rPr>
          <w:rFonts w:cstheme="minorHAnsi"/>
          <w:b/>
          <w:szCs w:val="21"/>
        </w:rPr>
        <w:t xml:space="preserve">10: </w:t>
      </w:r>
      <w:r w:rsidRPr="00B97F4F">
        <w:rPr>
          <w:rFonts w:cstheme="minorHAnsi"/>
          <w:b/>
          <w:szCs w:val="21"/>
          <w:lang w:eastAsia="x-none"/>
        </w:rPr>
        <w:t xml:space="preserve">More </w:t>
      </w:r>
      <w:r>
        <w:rPr>
          <w:rFonts w:cstheme="minorHAnsi"/>
          <w:b/>
          <w:szCs w:val="21"/>
          <w:lang w:eastAsia="x-none"/>
        </w:rPr>
        <w:t xml:space="preserve">RAN1 </w:t>
      </w:r>
      <w:r w:rsidRPr="00B97F4F">
        <w:rPr>
          <w:rFonts w:cstheme="minorHAnsi"/>
          <w:b/>
          <w:szCs w:val="21"/>
          <w:lang w:eastAsia="x-none"/>
        </w:rPr>
        <w:t>progress is ne</w:t>
      </w:r>
      <w:r>
        <w:rPr>
          <w:rFonts w:cstheme="minorHAnsi"/>
          <w:b/>
          <w:szCs w:val="21"/>
          <w:lang w:eastAsia="x-none"/>
        </w:rPr>
        <w:t>cessary</w:t>
      </w:r>
      <w:r w:rsidRPr="00B97F4F">
        <w:rPr>
          <w:rFonts w:cstheme="minorHAnsi"/>
          <w:b/>
          <w:szCs w:val="21"/>
          <w:lang w:eastAsia="x-none"/>
        </w:rPr>
        <w:t xml:space="preserve"> to determine the value of </w:t>
      </w:r>
      <w:r>
        <w:rPr>
          <w:rFonts w:cstheme="minorHAnsi"/>
          <w:b/>
          <w:szCs w:val="21"/>
          <w:lang w:eastAsia="x-none"/>
        </w:rPr>
        <w:t xml:space="preserve">y in </w:t>
      </w:r>
      <w:proofErr w:type="spellStart"/>
      <w:r w:rsidRPr="00482973">
        <w:rPr>
          <w:rFonts w:eastAsia="宋体"/>
          <w:b/>
          <w:szCs w:val="20"/>
        </w:rPr>
        <w:t>T</w:t>
      </w:r>
      <w:r w:rsidRPr="00482973">
        <w:rPr>
          <w:rFonts w:eastAsia="宋体"/>
          <w:b/>
          <w:szCs w:val="20"/>
          <w:vertAlign w:val="subscript"/>
        </w:rPr>
        <w:t>measure</w:t>
      </w:r>
      <w:proofErr w:type="spellEnd"/>
      <w:r w:rsidRPr="00482973">
        <w:rPr>
          <w:rFonts w:eastAsia="宋体"/>
          <w:b/>
          <w:szCs w:val="20"/>
          <w:vertAlign w:val="subscript"/>
        </w:rPr>
        <w:t>, PSBCH-RSRP</w:t>
      </w:r>
      <w:r>
        <w:rPr>
          <w:rFonts w:cstheme="minorHAnsi"/>
          <w:b/>
          <w:szCs w:val="21"/>
          <w:lang w:eastAsia="x-none"/>
        </w:rPr>
        <w:t>.</w:t>
      </w:r>
    </w:p>
    <w:p w14:paraId="3E9FCEE1" w14:textId="77777777" w:rsidR="00E049D9" w:rsidRDefault="00E049D9" w:rsidP="00E049D9">
      <w:pPr>
        <w:spacing w:beforeLines="50" w:before="120" w:afterLines="50" w:after="120"/>
        <w:rPr>
          <w:rFonts w:cstheme="minorHAnsi"/>
          <w:b/>
          <w:szCs w:val="21"/>
        </w:rPr>
      </w:pPr>
      <w:r w:rsidRPr="0086500A">
        <w:rPr>
          <w:rFonts w:cstheme="minorHAnsi" w:hint="eastAsia"/>
          <w:b/>
          <w:szCs w:val="21"/>
        </w:rPr>
        <w:t>P</w:t>
      </w:r>
      <w:r w:rsidRPr="0086500A">
        <w:rPr>
          <w:rFonts w:cstheme="minorHAnsi"/>
          <w:b/>
          <w:szCs w:val="21"/>
        </w:rPr>
        <w:t xml:space="preserve">roposal </w:t>
      </w:r>
      <w:r>
        <w:rPr>
          <w:rFonts w:cstheme="minorHAnsi"/>
          <w:b/>
          <w:szCs w:val="21"/>
        </w:rPr>
        <w:t xml:space="preserve">11: Not </w:t>
      </w:r>
      <w:r w:rsidRPr="00482973">
        <w:rPr>
          <w:rFonts w:cstheme="minorHAnsi"/>
          <w:b/>
          <w:szCs w:val="21"/>
        </w:rPr>
        <w:t xml:space="preserve">to define </w:t>
      </w:r>
      <w:r>
        <w:rPr>
          <w:rFonts w:cstheme="minorHAnsi"/>
          <w:b/>
          <w:szCs w:val="21"/>
        </w:rPr>
        <w:t xml:space="preserve">additional </w:t>
      </w:r>
      <w:r w:rsidRPr="00482973">
        <w:rPr>
          <w:rFonts w:cstheme="minorHAnsi"/>
          <w:b/>
          <w:szCs w:val="21"/>
        </w:rPr>
        <w:t xml:space="preserve">requirement </w:t>
      </w:r>
      <w:r>
        <w:rPr>
          <w:rFonts w:cstheme="minorHAnsi"/>
          <w:b/>
          <w:szCs w:val="21"/>
        </w:rPr>
        <w:t xml:space="preserve">or </w:t>
      </w:r>
      <w:r w:rsidRPr="00482973">
        <w:rPr>
          <w:rFonts w:cstheme="minorHAnsi"/>
          <w:b/>
          <w:szCs w:val="21"/>
        </w:rPr>
        <w:t>procedure when exceeding the maximum allowed LBT failure for selection/reselection of V2X synchronization source.</w:t>
      </w:r>
    </w:p>
    <w:p w14:paraId="13D06BB4" w14:textId="77777777" w:rsidR="00E049D9" w:rsidRDefault="00E049D9" w:rsidP="00E049D9">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 xml:space="preserve">12: </w:t>
      </w:r>
      <w:r w:rsidRPr="00B97F4F">
        <w:rPr>
          <w:rFonts w:cstheme="minorHAnsi"/>
          <w:b/>
          <w:szCs w:val="21"/>
          <w:lang w:eastAsia="x-none"/>
        </w:rPr>
        <w:t xml:space="preserve">More </w:t>
      </w:r>
      <w:r>
        <w:rPr>
          <w:rFonts w:cstheme="minorHAnsi"/>
          <w:b/>
          <w:szCs w:val="21"/>
          <w:lang w:eastAsia="x-none"/>
        </w:rPr>
        <w:t xml:space="preserve">RAN1 </w:t>
      </w:r>
      <w:r w:rsidRPr="00B97F4F">
        <w:rPr>
          <w:rFonts w:cstheme="minorHAnsi"/>
          <w:b/>
          <w:szCs w:val="21"/>
          <w:lang w:eastAsia="x-none"/>
        </w:rPr>
        <w:t>progress is ne</w:t>
      </w:r>
      <w:r>
        <w:rPr>
          <w:rFonts w:cstheme="minorHAnsi"/>
          <w:b/>
          <w:szCs w:val="21"/>
          <w:lang w:eastAsia="x-none"/>
        </w:rPr>
        <w:t>cessary</w:t>
      </w:r>
      <w:r w:rsidRPr="00B97F4F">
        <w:rPr>
          <w:rFonts w:cstheme="minorHAnsi"/>
          <w:b/>
          <w:szCs w:val="21"/>
          <w:lang w:eastAsia="x-none"/>
        </w:rPr>
        <w:t xml:space="preserve"> </w:t>
      </w:r>
      <w:r>
        <w:rPr>
          <w:rFonts w:cstheme="minorHAnsi"/>
          <w:b/>
          <w:szCs w:val="21"/>
          <w:lang w:eastAsia="x-none"/>
        </w:rPr>
        <w:t xml:space="preserve">for further discussion on the impact on SL-RSRP due to </w:t>
      </w:r>
      <w:proofErr w:type="spellStart"/>
      <w:r>
        <w:rPr>
          <w:rFonts w:cstheme="minorHAnsi"/>
          <w:b/>
          <w:szCs w:val="21"/>
          <w:lang w:eastAsia="x-none"/>
        </w:rPr>
        <w:t>MCSt</w:t>
      </w:r>
      <w:proofErr w:type="spellEnd"/>
      <w:r>
        <w:rPr>
          <w:rFonts w:cstheme="minorHAnsi"/>
          <w:b/>
          <w:szCs w:val="21"/>
          <w:lang w:eastAsia="x-none"/>
        </w:rPr>
        <w:t>.</w:t>
      </w:r>
    </w:p>
    <w:p w14:paraId="3DC08353" w14:textId="77777777" w:rsidR="00E049D9" w:rsidRDefault="00E049D9" w:rsidP="00E049D9">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13: T</w:t>
      </w:r>
      <w:r w:rsidRPr="00332200">
        <w:rPr>
          <w:rFonts w:cstheme="minorHAnsi"/>
          <w:b/>
          <w:szCs w:val="21"/>
        </w:rPr>
        <w:t>wo candidate starting symbols of PSCCH&amp;PSSCH</w:t>
      </w:r>
      <w:r>
        <w:rPr>
          <w:rFonts w:cstheme="minorHAnsi"/>
          <w:b/>
          <w:szCs w:val="21"/>
        </w:rPr>
        <w:t xml:space="preserve"> have no impact on both the delay requirements and accuracy requirements of SL-RSRP.</w:t>
      </w:r>
    </w:p>
    <w:p w14:paraId="1D7AE411" w14:textId="77777777" w:rsidR="00E049D9" w:rsidRDefault="00E049D9" w:rsidP="00E049D9">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14: </w:t>
      </w:r>
      <w:r w:rsidRPr="0012601D">
        <w:rPr>
          <w:rFonts w:cstheme="minorHAnsi"/>
          <w:b/>
          <w:szCs w:val="21"/>
        </w:rPr>
        <w:t>There is no impact on congestion control requirements due to SL-U operation, and the existing single-shot SL-RSSI measurement requirements can be applied.</w:t>
      </w:r>
    </w:p>
    <w:p w14:paraId="36A866A2" w14:textId="685D7F51" w:rsidR="00B00BDA" w:rsidRPr="00B00BDA" w:rsidRDefault="00E049D9" w:rsidP="00B00BDA">
      <w:pPr>
        <w:spacing w:beforeLines="50" w:before="120" w:afterLines="50" w:after="120"/>
        <w:rPr>
          <w:rFonts w:cstheme="minorHAnsi"/>
          <w:b/>
          <w:szCs w:val="21"/>
        </w:rPr>
      </w:pPr>
      <w:r>
        <w:rPr>
          <w:rFonts w:cstheme="minorHAnsi" w:hint="eastAsia"/>
          <w:b/>
          <w:szCs w:val="21"/>
        </w:rPr>
        <w:t>P</w:t>
      </w:r>
      <w:r>
        <w:rPr>
          <w:rFonts w:cstheme="minorHAnsi"/>
          <w:b/>
          <w:szCs w:val="21"/>
        </w:rPr>
        <w:t>roposal 15: Open to discuss whether and how to consider the interruption on WAN due to LBT operation</w:t>
      </w:r>
      <w:r w:rsidRPr="0012601D">
        <w:rPr>
          <w:rFonts w:cstheme="minorHAnsi"/>
          <w:b/>
          <w:szCs w:val="21"/>
        </w:rPr>
        <w:t>.</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098D3E18" w:rsidR="00D944D5" w:rsidRPr="00D6069D" w:rsidRDefault="009A3438" w:rsidP="00FA2CA8">
      <w:pPr>
        <w:pStyle w:val="af6"/>
        <w:numPr>
          <w:ilvl w:val="0"/>
          <w:numId w:val="21"/>
        </w:numPr>
        <w:ind w:right="72"/>
        <w:contextualSpacing w:val="0"/>
        <w:rPr>
          <w:rFonts w:ascii="Arial" w:hAnsi="Arial" w:cs="Arial"/>
          <w:sz w:val="18"/>
          <w:szCs w:val="20"/>
        </w:rPr>
      </w:pPr>
      <w:bookmarkStart w:id="16" w:name="_Ref53845332"/>
      <w:r w:rsidRPr="00D6069D">
        <w:rPr>
          <w:rFonts w:ascii="Arial" w:hAnsi="Arial" w:cs="Arial"/>
          <w:sz w:val="18"/>
          <w:szCs w:val="20"/>
        </w:rPr>
        <w:t>R4-2306363</w:t>
      </w:r>
      <w:r w:rsidR="00FA2CA8" w:rsidRPr="00D6069D">
        <w:rPr>
          <w:rFonts w:ascii="Arial" w:hAnsi="Arial" w:cs="Arial"/>
          <w:sz w:val="18"/>
          <w:szCs w:val="20"/>
        </w:rPr>
        <w:t xml:space="preserve">, </w:t>
      </w:r>
      <w:r w:rsidRPr="00D6069D">
        <w:rPr>
          <w:rFonts w:ascii="Arial" w:hAnsi="Arial" w:cs="Arial"/>
          <w:sz w:val="18"/>
          <w:szCs w:val="20"/>
        </w:rPr>
        <w:t xml:space="preserve">WF on RRM requirements for </w:t>
      </w:r>
      <w:proofErr w:type="spellStart"/>
      <w:r w:rsidRPr="00D6069D">
        <w:rPr>
          <w:rFonts w:ascii="Arial" w:hAnsi="Arial" w:cs="Arial"/>
          <w:sz w:val="18"/>
          <w:szCs w:val="20"/>
        </w:rPr>
        <w:t>sidelink</w:t>
      </w:r>
      <w:proofErr w:type="spellEnd"/>
      <w:r w:rsidRPr="00D6069D">
        <w:rPr>
          <w:rFonts w:ascii="Arial" w:hAnsi="Arial" w:cs="Arial"/>
          <w:sz w:val="18"/>
          <w:szCs w:val="20"/>
        </w:rPr>
        <w:t xml:space="preserve"> unlicensed operation</w:t>
      </w:r>
      <w:r w:rsidR="00FA2CA8" w:rsidRPr="00D6069D">
        <w:rPr>
          <w:rFonts w:ascii="Arial" w:hAnsi="Arial" w:cs="Arial"/>
          <w:sz w:val="18"/>
          <w:szCs w:val="20"/>
        </w:rPr>
        <w:t>, RAN</w:t>
      </w:r>
      <w:r w:rsidRPr="00D6069D">
        <w:rPr>
          <w:rFonts w:ascii="Arial" w:hAnsi="Arial" w:cs="Arial"/>
          <w:sz w:val="18"/>
          <w:szCs w:val="20"/>
        </w:rPr>
        <w:t>4</w:t>
      </w:r>
      <w:r w:rsidR="00FA2CA8" w:rsidRPr="00D6069D">
        <w:rPr>
          <w:rFonts w:ascii="Arial" w:hAnsi="Arial" w:cs="Arial"/>
          <w:sz w:val="18"/>
          <w:szCs w:val="20"/>
        </w:rPr>
        <w:t>#</w:t>
      </w:r>
      <w:r w:rsidRPr="00D6069D">
        <w:rPr>
          <w:rFonts w:ascii="Arial" w:hAnsi="Arial" w:cs="Arial"/>
          <w:sz w:val="18"/>
          <w:szCs w:val="20"/>
        </w:rPr>
        <w:t>106bis-e</w:t>
      </w:r>
      <w:r w:rsidR="00FA2CA8" w:rsidRPr="00D6069D">
        <w:rPr>
          <w:rFonts w:ascii="Arial" w:hAnsi="Arial" w:cs="Arial"/>
          <w:sz w:val="18"/>
          <w:szCs w:val="20"/>
        </w:rPr>
        <w:t xml:space="preserve">, </w:t>
      </w:r>
      <w:r w:rsidRPr="00D6069D">
        <w:rPr>
          <w:rFonts w:ascii="Arial" w:hAnsi="Arial" w:cs="Arial"/>
          <w:sz w:val="18"/>
          <w:szCs w:val="20"/>
        </w:rPr>
        <w:t xml:space="preserve">17 April –26 </w:t>
      </w:r>
      <w:proofErr w:type="gramStart"/>
      <w:r w:rsidRPr="00D6069D">
        <w:rPr>
          <w:rFonts w:ascii="Arial" w:hAnsi="Arial" w:cs="Arial"/>
          <w:sz w:val="18"/>
          <w:szCs w:val="20"/>
        </w:rPr>
        <w:t>April,</w:t>
      </w:r>
      <w:proofErr w:type="gramEnd"/>
      <w:r w:rsidRPr="00D6069D">
        <w:rPr>
          <w:rFonts w:ascii="Arial" w:hAnsi="Arial" w:cs="Arial"/>
          <w:sz w:val="18"/>
          <w:szCs w:val="20"/>
        </w:rPr>
        <w:t xml:space="preserve"> 2023</w:t>
      </w:r>
      <w:r w:rsidR="00FA2CA8" w:rsidRPr="00D6069D">
        <w:rPr>
          <w:rFonts w:ascii="Arial" w:hAnsi="Arial" w:cs="Arial"/>
          <w:sz w:val="18"/>
          <w:szCs w:val="20"/>
        </w:rPr>
        <w:t>.</w:t>
      </w:r>
      <w:bookmarkEnd w:id="16"/>
      <w:r w:rsidR="00FA2CA8" w:rsidRPr="00D6069D">
        <w:rPr>
          <w:rFonts w:ascii="Arial" w:hAnsi="Arial" w:cs="Arial"/>
          <w:sz w:val="18"/>
          <w:szCs w:val="20"/>
        </w:rPr>
        <w:t xml:space="preserve"> </w:t>
      </w:r>
    </w:p>
    <w:sectPr w:rsidR="00D944D5" w:rsidRPr="00D606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85ADB" w14:textId="77777777" w:rsidR="005C5865" w:rsidRDefault="005C5865">
      <w:r>
        <w:separator/>
      </w:r>
    </w:p>
  </w:endnote>
  <w:endnote w:type="continuationSeparator" w:id="0">
    <w:p w14:paraId="0459E7DE" w14:textId="77777777" w:rsidR="005C5865" w:rsidRDefault="005C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6FB05" w14:textId="77777777" w:rsidR="005C5865" w:rsidRDefault="005C5865">
      <w:r>
        <w:separator/>
      </w:r>
    </w:p>
  </w:footnote>
  <w:footnote w:type="continuationSeparator" w:id="0">
    <w:p w14:paraId="2E52B772" w14:textId="77777777" w:rsidR="005C5865" w:rsidRDefault="005C5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A2978"/>
    <w:multiLevelType w:val="multilevel"/>
    <w:tmpl w:val="49CEEBFA"/>
    <w:lvl w:ilvl="0">
      <w:start w:val="1"/>
      <w:numFmt w:val="bullet"/>
      <w:lvlText w:val=""/>
      <w:lvlJc w:val="left"/>
      <w:pPr>
        <w:tabs>
          <w:tab w:val="num" w:pos="336"/>
        </w:tabs>
        <w:ind w:left="336" w:hanging="360"/>
      </w:pPr>
      <w:rPr>
        <w:rFonts w:ascii="Symbol" w:hAnsi="Symbol" w:hint="default"/>
        <w:sz w:val="20"/>
      </w:rPr>
    </w:lvl>
    <w:lvl w:ilvl="1" w:tentative="1">
      <w:start w:val="1"/>
      <w:numFmt w:val="bullet"/>
      <w:lvlText w:val=""/>
      <w:lvlJc w:val="left"/>
      <w:pPr>
        <w:tabs>
          <w:tab w:val="num" w:pos="1056"/>
        </w:tabs>
        <w:ind w:left="1056" w:hanging="360"/>
      </w:pPr>
      <w:rPr>
        <w:rFonts w:ascii="Symbol" w:hAnsi="Symbol" w:hint="default"/>
        <w:sz w:val="20"/>
      </w:rPr>
    </w:lvl>
    <w:lvl w:ilvl="2" w:tentative="1">
      <w:start w:val="1"/>
      <w:numFmt w:val="bullet"/>
      <w:lvlText w:val=""/>
      <w:lvlJc w:val="left"/>
      <w:pPr>
        <w:tabs>
          <w:tab w:val="num" w:pos="1776"/>
        </w:tabs>
        <w:ind w:left="1776" w:hanging="360"/>
      </w:pPr>
      <w:rPr>
        <w:rFonts w:ascii="Symbol" w:hAnsi="Symbol" w:hint="default"/>
        <w:sz w:val="20"/>
      </w:rPr>
    </w:lvl>
    <w:lvl w:ilvl="3" w:tentative="1">
      <w:start w:val="1"/>
      <w:numFmt w:val="bullet"/>
      <w:lvlText w:val=""/>
      <w:lvlJc w:val="left"/>
      <w:pPr>
        <w:tabs>
          <w:tab w:val="num" w:pos="2496"/>
        </w:tabs>
        <w:ind w:left="2496" w:hanging="360"/>
      </w:pPr>
      <w:rPr>
        <w:rFonts w:ascii="Symbol" w:hAnsi="Symbol" w:hint="default"/>
        <w:sz w:val="20"/>
      </w:rPr>
    </w:lvl>
    <w:lvl w:ilvl="4" w:tentative="1">
      <w:start w:val="1"/>
      <w:numFmt w:val="bullet"/>
      <w:lvlText w:val=""/>
      <w:lvlJc w:val="left"/>
      <w:pPr>
        <w:tabs>
          <w:tab w:val="num" w:pos="3216"/>
        </w:tabs>
        <w:ind w:left="3216" w:hanging="360"/>
      </w:pPr>
      <w:rPr>
        <w:rFonts w:ascii="Symbol" w:hAnsi="Symbol" w:hint="default"/>
        <w:sz w:val="20"/>
      </w:rPr>
    </w:lvl>
    <w:lvl w:ilvl="5" w:tentative="1">
      <w:start w:val="1"/>
      <w:numFmt w:val="bullet"/>
      <w:lvlText w:val=""/>
      <w:lvlJc w:val="left"/>
      <w:pPr>
        <w:tabs>
          <w:tab w:val="num" w:pos="3936"/>
        </w:tabs>
        <w:ind w:left="3936" w:hanging="360"/>
      </w:pPr>
      <w:rPr>
        <w:rFonts w:ascii="Symbol" w:hAnsi="Symbol" w:hint="default"/>
        <w:sz w:val="20"/>
      </w:rPr>
    </w:lvl>
    <w:lvl w:ilvl="6" w:tentative="1">
      <w:start w:val="1"/>
      <w:numFmt w:val="bullet"/>
      <w:lvlText w:val=""/>
      <w:lvlJc w:val="left"/>
      <w:pPr>
        <w:tabs>
          <w:tab w:val="num" w:pos="4656"/>
        </w:tabs>
        <w:ind w:left="4656" w:hanging="360"/>
      </w:pPr>
      <w:rPr>
        <w:rFonts w:ascii="Symbol" w:hAnsi="Symbol" w:hint="default"/>
        <w:sz w:val="20"/>
      </w:rPr>
    </w:lvl>
    <w:lvl w:ilvl="7" w:tentative="1">
      <w:start w:val="1"/>
      <w:numFmt w:val="bullet"/>
      <w:lvlText w:val=""/>
      <w:lvlJc w:val="left"/>
      <w:pPr>
        <w:tabs>
          <w:tab w:val="num" w:pos="5376"/>
        </w:tabs>
        <w:ind w:left="5376" w:hanging="360"/>
      </w:pPr>
      <w:rPr>
        <w:rFonts w:ascii="Symbol" w:hAnsi="Symbol" w:hint="default"/>
        <w:sz w:val="20"/>
      </w:rPr>
    </w:lvl>
    <w:lvl w:ilvl="8" w:tentative="1">
      <w:start w:val="1"/>
      <w:numFmt w:val="bullet"/>
      <w:lvlText w:val=""/>
      <w:lvlJc w:val="left"/>
      <w:pPr>
        <w:tabs>
          <w:tab w:val="num" w:pos="6096"/>
        </w:tabs>
        <w:ind w:left="6096"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BB178CB"/>
    <w:multiLevelType w:val="hybridMultilevel"/>
    <w:tmpl w:val="B0D2E308"/>
    <w:lvl w:ilvl="0" w:tplc="9B0A457A">
      <w:start w:val="8"/>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BD7F3C"/>
    <w:multiLevelType w:val="hybridMultilevel"/>
    <w:tmpl w:val="DB8E78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001F05"/>
    <w:multiLevelType w:val="multilevel"/>
    <w:tmpl w:val="30001F0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9E2B08"/>
    <w:multiLevelType w:val="hybridMultilevel"/>
    <w:tmpl w:val="2C1203B8"/>
    <w:lvl w:ilvl="0" w:tplc="E2D492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2"/>
  </w:num>
  <w:num w:numId="4">
    <w:abstractNumId w:val="1"/>
  </w:num>
  <w:num w:numId="5">
    <w:abstractNumId w:val="23"/>
  </w:num>
  <w:num w:numId="6">
    <w:abstractNumId w:val="20"/>
    <w:lvlOverride w:ilvl="0">
      <w:startOverride w:val="1"/>
    </w:lvlOverride>
  </w:num>
  <w:num w:numId="7">
    <w:abstractNumId w:val="19"/>
  </w:num>
  <w:num w:numId="8">
    <w:abstractNumId w:val="18"/>
  </w:num>
  <w:num w:numId="9">
    <w:abstractNumId w:val="16"/>
  </w:num>
  <w:num w:numId="10">
    <w:abstractNumId w:val="28"/>
  </w:num>
  <w:num w:numId="11">
    <w:abstractNumId w:val="7"/>
  </w:num>
  <w:num w:numId="12">
    <w:abstractNumId w:val="24"/>
  </w:num>
  <w:num w:numId="13">
    <w:abstractNumId w:val="21"/>
  </w:num>
  <w:num w:numId="14">
    <w:abstractNumId w:val="29"/>
  </w:num>
  <w:num w:numId="15">
    <w:abstractNumId w:val="22"/>
  </w:num>
  <w:num w:numId="16">
    <w:abstractNumId w:val="17"/>
  </w:num>
  <w:num w:numId="17">
    <w:abstractNumId w:val="31"/>
  </w:num>
  <w:num w:numId="18">
    <w:abstractNumId w:val="4"/>
  </w:num>
  <w:num w:numId="19">
    <w:abstractNumId w:val="8"/>
  </w:num>
  <w:num w:numId="20">
    <w:abstractNumId w:val="15"/>
  </w:num>
  <w:num w:numId="21">
    <w:abstractNumId w:val="26"/>
  </w:num>
  <w:num w:numId="22">
    <w:abstractNumId w:val="31"/>
  </w:num>
  <w:num w:numId="23">
    <w:abstractNumId w:val="3"/>
  </w:num>
  <w:num w:numId="24">
    <w:abstractNumId w:val="14"/>
  </w:num>
  <w:num w:numId="25">
    <w:abstractNumId w:val="6"/>
  </w:num>
  <w:num w:numId="26">
    <w:abstractNumId w:val="27"/>
  </w:num>
  <w:num w:numId="27">
    <w:abstractNumId w:val="10"/>
  </w:num>
  <w:num w:numId="28">
    <w:abstractNumId w:val="0"/>
  </w:num>
  <w:num w:numId="29">
    <w:abstractNumId w:val="11"/>
  </w:num>
  <w:num w:numId="30">
    <w:abstractNumId w:val="12"/>
  </w:num>
  <w:num w:numId="31">
    <w:abstractNumId w:val="9"/>
  </w:num>
  <w:num w:numId="32">
    <w:abstractNumId w:val="32"/>
  </w:num>
  <w:num w:numId="33">
    <w:abstractNumId w:val="5"/>
  </w:num>
  <w:num w:numId="34">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906"/>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57E59"/>
    <w:rsid w:val="00060401"/>
    <w:rsid w:val="00060659"/>
    <w:rsid w:val="00060C3C"/>
    <w:rsid w:val="000612F3"/>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0CF3"/>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06"/>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CA2"/>
    <w:rsid w:val="000B6EF3"/>
    <w:rsid w:val="000B7849"/>
    <w:rsid w:val="000C002E"/>
    <w:rsid w:val="000C00EA"/>
    <w:rsid w:val="000C011A"/>
    <w:rsid w:val="000C053D"/>
    <w:rsid w:val="000C0655"/>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38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2D52"/>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6F21"/>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1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224"/>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104"/>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467"/>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771"/>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4BF"/>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04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1C4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4E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6F06"/>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4CA7"/>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200"/>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2D42"/>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36EA"/>
    <w:rsid w:val="003D3B25"/>
    <w:rsid w:val="003D3E24"/>
    <w:rsid w:val="003D3E60"/>
    <w:rsid w:val="003D402B"/>
    <w:rsid w:val="003D43A7"/>
    <w:rsid w:val="003D4A58"/>
    <w:rsid w:val="003D51C4"/>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1AE2"/>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149F"/>
    <w:rsid w:val="00441625"/>
    <w:rsid w:val="004420F3"/>
    <w:rsid w:val="00442160"/>
    <w:rsid w:val="004421DD"/>
    <w:rsid w:val="0044270F"/>
    <w:rsid w:val="00442ADE"/>
    <w:rsid w:val="00442D2E"/>
    <w:rsid w:val="00442D6C"/>
    <w:rsid w:val="00442EAE"/>
    <w:rsid w:val="004430A7"/>
    <w:rsid w:val="004433F1"/>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80C"/>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0A84"/>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973"/>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84A"/>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9A9"/>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076"/>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24"/>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3FE6"/>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04B"/>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9A9"/>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033"/>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865"/>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0D3"/>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7F4"/>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5"/>
    <w:rsid w:val="0062693E"/>
    <w:rsid w:val="00627136"/>
    <w:rsid w:val="00627240"/>
    <w:rsid w:val="00627394"/>
    <w:rsid w:val="00627E79"/>
    <w:rsid w:val="00630123"/>
    <w:rsid w:val="0063015D"/>
    <w:rsid w:val="0063068C"/>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0BC5"/>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B3C"/>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0EE"/>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6E5D"/>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45A"/>
    <w:rsid w:val="008416DB"/>
    <w:rsid w:val="0084175F"/>
    <w:rsid w:val="00841815"/>
    <w:rsid w:val="008418D2"/>
    <w:rsid w:val="00842435"/>
    <w:rsid w:val="00842538"/>
    <w:rsid w:val="0084258F"/>
    <w:rsid w:val="00842AD3"/>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00A"/>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586"/>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5DE9"/>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66"/>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3B50"/>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3E"/>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438"/>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814"/>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C11"/>
    <w:rsid w:val="009E2F0F"/>
    <w:rsid w:val="009E33AA"/>
    <w:rsid w:val="009E3580"/>
    <w:rsid w:val="009E35C2"/>
    <w:rsid w:val="009E35CE"/>
    <w:rsid w:val="009E387C"/>
    <w:rsid w:val="009E388C"/>
    <w:rsid w:val="009E39A1"/>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0E8C"/>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64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226"/>
    <w:rsid w:val="00A52E06"/>
    <w:rsid w:val="00A539BC"/>
    <w:rsid w:val="00A53AFE"/>
    <w:rsid w:val="00A5403C"/>
    <w:rsid w:val="00A54DED"/>
    <w:rsid w:val="00A54EEA"/>
    <w:rsid w:val="00A559F4"/>
    <w:rsid w:val="00A56094"/>
    <w:rsid w:val="00A5653A"/>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7E0"/>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6D7"/>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2C13"/>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6F6"/>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7C9"/>
    <w:rsid w:val="00AF5C0F"/>
    <w:rsid w:val="00AF5F91"/>
    <w:rsid w:val="00AF6BC8"/>
    <w:rsid w:val="00AF7CF9"/>
    <w:rsid w:val="00AF7EBA"/>
    <w:rsid w:val="00B0019B"/>
    <w:rsid w:val="00B007B6"/>
    <w:rsid w:val="00B00BDA"/>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4E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2AA8"/>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8CD"/>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195"/>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97F4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2CC"/>
    <w:rsid w:val="00BE744B"/>
    <w:rsid w:val="00BE7C6B"/>
    <w:rsid w:val="00BF00E1"/>
    <w:rsid w:val="00BF06DF"/>
    <w:rsid w:val="00BF06E6"/>
    <w:rsid w:val="00BF0F82"/>
    <w:rsid w:val="00BF104C"/>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6875"/>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25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54B"/>
    <w:rsid w:val="00C75844"/>
    <w:rsid w:val="00C75949"/>
    <w:rsid w:val="00C765EF"/>
    <w:rsid w:val="00C76A62"/>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67E"/>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0E3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5EDA"/>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05A"/>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931"/>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69D"/>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9D9"/>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74B"/>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3EE"/>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1ED"/>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6D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87A6F"/>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1CD8"/>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1F5B"/>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39"/>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598"/>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719"/>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82C"/>
    <w:rsid w:val="00F63DEC"/>
    <w:rsid w:val="00F640E7"/>
    <w:rsid w:val="00F64109"/>
    <w:rsid w:val="00F645F7"/>
    <w:rsid w:val="00F646A0"/>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B44"/>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CB7"/>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9AA"/>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6E5D"/>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86E5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86E5D"/>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pPr>
    <w:rPr>
      <w:rFonts w:ascii="Arial" w:eastAsia="MS Mincho" w:hAnsi="Arial" w:cs="Times New Roman"/>
      <w:b/>
      <w:kern w:val="0"/>
      <w:sz w:val="20"/>
      <w:szCs w:val="24"/>
      <w:lang w:val="en-GB" w:eastAsia="en-GB"/>
    </w:rPr>
  </w:style>
  <w:style w:type="character" w:customStyle="1" w:styleId="20">
    <w:name w:val="标题 2 字符"/>
    <w:aliases w:val="H2 字符,h2 字符,DO NOT USE_h2 字符,h21 字符,Heading 2 3GPP 字符"/>
    <w:basedOn w:val="a0"/>
    <w:link w:val="2"/>
    <w:rsid w:val="00A5653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9035362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680816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2985</Words>
  <Characters>17016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2023-05-13T03:39:00Z</dcterms:created>
  <dcterms:modified xsi:type="dcterms:W3CDTF">2023-05-15T09:00:00Z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